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DA" w:rsidRPr="003D07DA" w:rsidRDefault="003D07DA" w:rsidP="003D07D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D07DA">
        <w:rPr>
          <w:rFonts w:ascii="Times New Roman" w:eastAsia="Times New Roman" w:hAnsi="Times New Roman" w:cs="Times New Roman"/>
          <w:b/>
          <w:bCs/>
          <w:kern w:val="36"/>
          <w:sz w:val="48"/>
          <w:szCs w:val="48"/>
          <w:lang w:eastAsia="en-CA"/>
        </w:rPr>
        <w:t>Summary Conviction Offences</w:t>
      </w:r>
    </w:p>
    <w:p w:rsidR="003D07DA" w:rsidRPr="003D07DA" w:rsidRDefault="003D07DA" w:rsidP="003D07DA">
      <w:pPr>
        <w:spacing w:before="100" w:beforeAutospacing="1" w:after="100" w:afterAutospacing="1" w:line="240" w:lineRule="auto"/>
        <w:rPr>
          <w:rFonts w:ascii="Times New Roman" w:eastAsia="Times New Roman" w:hAnsi="Times New Roman" w:cs="Times New Roman"/>
          <w:sz w:val="24"/>
          <w:szCs w:val="24"/>
          <w:lang w:eastAsia="en-CA"/>
        </w:rPr>
      </w:pPr>
      <w:r w:rsidRPr="003D07DA">
        <w:rPr>
          <w:rFonts w:ascii="Times New Roman" w:eastAsia="Times New Roman" w:hAnsi="Times New Roman" w:cs="Times New Roman"/>
          <w:sz w:val="24"/>
          <w:szCs w:val="24"/>
          <w:lang w:eastAsia="en-CA"/>
        </w:rPr>
        <w:t>We all agree that some offences are more serious than others. There is a difference between shoplifting, armed robbery and murder. Consequently, </w:t>
      </w:r>
      <w:r w:rsidRPr="003D07DA">
        <w:rPr>
          <w:rFonts w:ascii="Times New Roman" w:eastAsia="Times New Roman" w:hAnsi="Times New Roman" w:cs="Times New Roman"/>
          <w:b/>
          <w:bCs/>
          <w:sz w:val="24"/>
          <w:szCs w:val="24"/>
          <w:lang w:eastAsia="en-CA"/>
        </w:rPr>
        <w:t>punishments must fit the crime.</w:t>
      </w:r>
      <w:r w:rsidRPr="003D07DA">
        <w:rPr>
          <w:rFonts w:ascii="Times New Roman" w:eastAsia="Times New Roman" w:hAnsi="Times New Roman" w:cs="Times New Roman"/>
          <w:sz w:val="24"/>
          <w:szCs w:val="24"/>
          <w:lang w:eastAsia="en-CA"/>
        </w:rPr>
        <w:t> The severity of a crime is laid out in the </w:t>
      </w:r>
      <w:r w:rsidRPr="003D07DA">
        <w:rPr>
          <w:rFonts w:ascii="Times New Roman" w:eastAsia="Times New Roman" w:hAnsi="Times New Roman" w:cs="Times New Roman"/>
          <w:i/>
          <w:iCs/>
          <w:sz w:val="24"/>
          <w:szCs w:val="24"/>
          <w:lang w:eastAsia="en-CA"/>
        </w:rPr>
        <w:t>Criminal Code</w:t>
      </w:r>
      <w:r w:rsidRPr="003D07DA">
        <w:rPr>
          <w:rFonts w:ascii="Times New Roman" w:eastAsia="Times New Roman" w:hAnsi="Times New Roman" w:cs="Times New Roman"/>
          <w:sz w:val="24"/>
          <w:szCs w:val="24"/>
          <w:lang w:eastAsia="en-CA"/>
        </w:rPr>
        <w:t> using two terms: </w:t>
      </w:r>
      <w:r w:rsidRPr="003D07DA">
        <w:rPr>
          <w:rFonts w:ascii="Times New Roman" w:eastAsia="Times New Roman" w:hAnsi="Times New Roman" w:cs="Times New Roman"/>
          <w:b/>
          <w:bCs/>
          <w:sz w:val="24"/>
          <w:szCs w:val="24"/>
          <w:lang w:eastAsia="en-CA"/>
        </w:rPr>
        <w:t>summary convictions</w:t>
      </w:r>
      <w:r w:rsidRPr="003D07DA">
        <w:rPr>
          <w:rFonts w:ascii="Times New Roman" w:eastAsia="Times New Roman" w:hAnsi="Times New Roman" w:cs="Times New Roman"/>
          <w:sz w:val="24"/>
          <w:szCs w:val="24"/>
          <w:lang w:eastAsia="en-CA"/>
        </w:rPr>
        <w:t>/offences and </w:t>
      </w:r>
      <w:r w:rsidRPr="003D07DA">
        <w:rPr>
          <w:rFonts w:ascii="Times New Roman" w:eastAsia="Times New Roman" w:hAnsi="Times New Roman" w:cs="Times New Roman"/>
          <w:b/>
          <w:bCs/>
          <w:sz w:val="24"/>
          <w:szCs w:val="24"/>
          <w:lang w:eastAsia="en-CA"/>
        </w:rPr>
        <w:t>indictable convictions</w:t>
      </w:r>
      <w:r w:rsidRPr="003D07DA">
        <w:rPr>
          <w:rFonts w:ascii="Times New Roman" w:eastAsia="Times New Roman" w:hAnsi="Times New Roman" w:cs="Times New Roman"/>
          <w:sz w:val="24"/>
          <w:szCs w:val="24"/>
          <w:lang w:eastAsia="en-CA"/>
        </w:rPr>
        <w:t>/offences. Many crimes can be punished as either an indictable offence or a summary conviction offence, depending on the severity.</w:t>
      </w:r>
    </w:p>
    <w:p w:rsidR="003D07DA" w:rsidRPr="003D07DA" w:rsidRDefault="003D07DA" w:rsidP="003D07DA">
      <w:pPr>
        <w:spacing w:before="100" w:beforeAutospacing="1" w:after="100" w:afterAutospacing="1" w:line="240" w:lineRule="auto"/>
        <w:rPr>
          <w:rFonts w:ascii="Times New Roman" w:eastAsia="Times New Roman" w:hAnsi="Times New Roman" w:cs="Times New Roman"/>
          <w:sz w:val="24"/>
          <w:szCs w:val="24"/>
          <w:lang w:eastAsia="en-CA"/>
        </w:rPr>
      </w:pPr>
      <w:r w:rsidRPr="003D07DA">
        <w:rPr>
          <w:rFonts w:ascii="Times New Roman" w:eastAsia="Times New Roman" w:hAnsi="Times New Roman" w:cs="Times New Roman"/>
          <w:b/>
          <w:bCs/>
          <w:sz w:val="24"/>
          <w:szCs w:val="24"/>
          <w:lang w:eastAsia="en-CA"/>
        </w:rPr>
        <w:t>Summary conviction offences:</w:t>
      </w:r>
    </w:p>
    <w:p w:rsidR="003D07DA" w:rsidRPr="003D07DA" w:rsidRDefault="003D07DA" w:rsidP="003D0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D07DA">
        <w:rPr>
          <w:rFonts w:ascii="Times New Roman" w:eastAsia="Times New Roman" w:hAnsi="Times New Roman" w:cs="Times New Roman"/>
          <w:sz w:val="24"/>
          <w:szCs w:val="24"/>
          <w:lang w:eastAsia="en-CA"/>
        </w:rPr>
        <w:t>are</w:t>
      </w:r>
      <w:proofErr w:type="gramEnd"/>
      <w:r w:rsidRPr="003D07DA">
        <w:rPr>
          <w:rFonts w:ascii="Times New Roman" w:eastAsia="Times New Roman" w:hAnsi="Times New Roman" w:cs="Times New Roman"/>
          <w:sz w:val="24"/>
          <w:szCs w:val="24"/>
          <w:lang w:eastAsia="en-CA"/>
        </w:rPr>
        <w:t xml:space="preserve"> less serious and thus have lighter penalties.</w:t>
      </w:r>
    </w:p>
    <w:p w:rsidR="003D07DA" w:rsidRPr="003D07DA" w:rsidRDefault="003D07DA" w:rsidP="003D0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D07DA">
        <w:rPr>
          <w:rFonts w:ascii="Times New Roman" w:eastAsia="Times New Roman" w:hAnsi="Times New Roman" w:cs="Times New Roman"/>
          <w:sz w:val="24"/>
          <w:szCs w:val="24"/>
          <w:lang w:eastAsia="en-CA"/>
        </w:rPr>
        <w:t>usually</w:t>
      </w:r>
      <w:proofErr w:type="gramEnd"/>
      <w:r w:rsidRPr="003D07DA">
        <w:rPr>
          <w:rFonts w:ascii="Times New Roman" w:eastAsia="Times New Roman" w:hAnsi="Times New Roman" w:cs="Times New Roman"/>
          <w:sz w:val="24"/>
          <w:szCs w:val="24"/>
          <w:lang w:eastAsia="en-CA"/>
        </w:rPr>
        <w:t xml:space="preserve"> entail a fine up to $5000 and/or imprisonment for up to six months.</w:t>
      </w:r>
    </w:p>
    <w:p w:rsidR="003D07DA" w:rsidRPr="003D07DA" w:rsidRDefault="003D07DA" w:rsidP="003D0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D07DA">
        <w:rPr>
          <w:rFonts w:ascii="Times New Roman" w:eastAsia="Times New Roman" w:hAnsi="Times New Roman" w:cs="Times New Roman"/>
          <w:sz w:val="24"/>
          <w:szCs w:val="24"/>
          <w:lang w:eastAsia="en-CA"/>
        </w:rPr>
        <w:t>are</w:t>
      </w:r>
      <w:proofErr w:type="gramEnd"/>
      <w:r w:rsidRPr="003D07DA">
        <w:rPr>
          <w:rFonts w:ascii="Times New Roman" w:eastAsia="Times New Roman" w:hAnsi="Times New Roman" w:cs="Times New Roman"/>
          <w:sz w:val="24"/>
          <w:szCs w:val="24"/>
          <w:lang w:eastAsia="en-CA"/>
        </w:rPr>
        <w:t xml:space="preserve"> tried in Provincial Court before a judge without a jury. With the judge's permission, the defendant may choose not to be present during trial if a lawyer represents him or her.</w:t>
      </w:r>
    </w:p>
    <w:p w:rsidR="003D07DA" w:rsidRPr="003D07DA" w:rsidRDefault="003D07DA" w:rsidP="003D0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D07DA">
        <w:rPr>
          <w:rFonts w:ascii="Times New Roman" w:eastAsia="Times New Roman" w:hAnsi="Times New Roman" w:cs="Times New Roman"/>
          <w:sz w:val="24"/>
          <w:szCs w:val="24"/>
          <w:lang w:eastAsia="en-CA"/>
        </w:rPr>
        <w:t>do</w:t>
      </w:r>
      <w:proofErr w:type="gramEnd"/>
      <w:r w:rsidRPr="003D07DA">
        <w:rPr>
          <w:rFonts w:ascii="Times New Roman" w:eastAsia="Times New Roman" w:hAnsi="Times New Roman" w:cs="Times New Roman"/>
          <w:sz w:val="24"/>
          <w:szCs w:val="24"/>
          <w:lang w:eastAsia="en-CA"/>
        </w:rPr>
        <w:t xml:space="preserve"> not result in a criminal record.</w:t>
      </w:r>
    </w:p>
    <w:p w:rsidR="003D07DA" w:rsidRPr="003D07DA" w:rsidRDefault="003D07DA" w:rsidP="003D0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D07DA">
        <w:rPr>
          <w:rFonts w:ascii="Times New Roman" w:eastAsia="Times New Roman" w:hAnsi="Times New Roman" w:cs="Times New Roman"/>
          <w:sz w:val="24"/>
          <w:szCs w:val="24"/>
          <w:lang w:eastAsia="en-CA"/>
        </w:rPr>
        <w:t>must</w:t>
      </w:r>
      <w:proofErr w:type="gramEnd"/>
      <w:r w:rsidRPr="003D07DA">
        <w:rPr>
          <w:rFonts w:ascii="Times New Roman" w:eastAsia="Times New Roman" w:hAnsi="Times New Roman" w:cs="Times New Roman"/>
          <w:sz w:val="24"/>
          <w:szCs w:val="24"/>
          <w:lang w:eastAsia="en-CA"/>
        </w:rPr>
        <w:t xml:space="preserve"> be prosecuted within six months of the date of the crime.</w:t>
      </w:r>
    </w:p>
    <w:p w:rsidR="003D07DA" w:rsidRPr="003D07DA" w:rsidRDefault="003D07DA" w:rsidP="003D07DA">
      <w:pPr>
        <w:spacing w:before="100" w:beforeAutospacing="1" w:after="100" w:afterAutospacing="1" w:line="240" w:lineRule="auto"/>
        <w:rPr>
          <w:rFonts w:ascii="Times New Roman" w:eastAsia="Times New Roman" w:hAnsi="Times New Roman" w:cs="Times New Roman"/>
          <w:sz w:val="24"/>
          <w:szCs w:val="24"/>
          <w:lang w:eastAsia="en-CA"/>
        </w:rPr>
      </w:pPr>
      <w:r w:rsidRPr="003D07DA">
        <w:rPr>
          <w:rFonts w:ascii="Times New Roman" w:eastAsia="Times New Roman" w:hAnsi="Times New Roman" w:cs="Times New Roman"/>
          <w:sz w:val="24"/>
          <w:szCs w:val="24"/>
          <w:lang w:eastAsia="en-CA"/>
        </w:rPr>
        <w:t>Summary convictions are detailed in the </w:t>
      </w:r>
      <w:r w:rsidRPr="003D07DA">
        <w:rPr>
          <w:rFonts w:ascii="Times New Roman" w:eastAsia="Times New Roman" w:hAnsi="Times New Roman" w:cs="Times New Roman"/>
          <w:i/>
          <w:iCs/>
          <w:sz w:val="24"/>
          <w:szCs w:val="24"/>
          <w:lang w:eastAsia="en-CA"/>
        </w:rPr>
        <w:t>Criminal Code of Canada</w:t>
      </w:r>
      <w:r w:rsidRPr="003D07DA">
        <w:rPr>
          <w:rFonts w:ascii="Times New Roman" w:eastAsia="Times New Roman" w:hAnsi="Times New Roman" w:cs="Times New Roman"/>
          <w:sz w:val="24"/>
          <w:szCs w:val="24"/>
          <w:lang w:eastAsia="en-CA"/>
        </w:rPr>
        <w:t>: PART XXVII SUMMARY CONVICTIONS, sections 785 to 840. But to find examples of summary conviction offences, you'll need to search the full text of the </w:t>
      </w:r>
      <w:hyperlink r:id="rId5" w:tgtFrame="_blank" w:history="1">
        <w:r w:rsidRPr="003D07DA">
          <w:rPr>
            <w:rFonts w:ascii="Times New Roman" w:eastAsia="Times New Roman" w:hAnsi="Times New Roman" w:cs="Times New Roman"/>
            <w:b/>
            <w:bCs/>
            <w:i/>
            <w:iCs/>
            <w:color w:val="0070C0"/>
            <w:sz w:val="24"/>
            <w:szCs w:val="24"/>
            <w:bdr w:val="none" w:sz="0" w:space="0" w:color="auto" w:frame="1"/>
            <w:lang w:eastAsia="en-CA"/>
          </w:rPr>
          <w:t>Criminal Code</w:t>
        </w:r>
      </w:hyperlink>
      <w:r w:rsidRPr="003D07DA">
        <w:rPr>
          <w:rFonts w:ascii="Times New Roman" w:eastAsia="Times New Roman" w:hAnsi="Times New Roman" w:cs="Times New Roman"/>
          <w:sz w:val="24"/>
          <w:szCs w:val="24"/>
          <w:lang w:eastAsia="en-CA"/>
        </w:rPr>
        <w:t> for the term "summary conviction." Go ahead and do this, scanning the results to get a sense of what types of offences can fall into this category.</w:t>
      </w:r>
    </w:p>
    <w:p w:rsidR="003D07DA" w:rsidRPr="003D07DA" w:rsidRDefault="003D07DA" w:rsidP="003D07DA">
      <w:pPr>
        <w:spacing w:before="100" w:beforeAutospacing="1" w:after="100" w:afterAutospacing="1" w:line="240" w:lineRule="auto"/>
        <w:rPr>
          <w:rFonts w:ascii="Times New Roman" w:eastAsia="Times New Roman" w:hAnsi="Times New Roman" w:cs="Times New Roman"/>
          <w:sz w:val="24"/>
          <w:szCs w:val="24"/>
          <w:lang w:eastAsia="en-CA"/>
        </w:rPr>
      </w:pPr>
      <w:hyperlink r:id="rId6" w:tgtFrame="_blank" w:history="1">
        <w:r w:rsidRPr="003D07DA">
          <w:rPr>
            <w:rFonts w:ascii="Times New Roman" w:eastAsia="Times New Roman" w:hAnsi="Times New Roman" w:cs="Times New Roman"/>
            <w:b/>
            <w:bCs/>
            <w:color w:val="0070C0"/>
            <w:sz w:val="24"/>
            <w:szCs w:val="24"/>
            <w:bdr w:val="none" w:sz="0" w:space="0" w:color="auto" w:frame="1"/>
            <w:lang w:eastAsia="en-CA"/>
          </w:rPr>
          <w:t>Section 430</w:t>
        </w:r>
      </w:hyperlink>
      <w:r w:rsidRPr="003D07DA">
        <w:rPr>
          <w:rFonts w:ascii="Times New Roman" w:eastAsia="Times New Roman" w:hAnsi="Times New Roman" w:cs="Times New Roman"/>
          <w:sz w:val="24"/>
          <w:szCs w:val="24"/>
          <w:lang w:eastAsia="en-CA"/>
        </w:rPr>
        <w:t> of the </w:t>
      </w:r>
      <w:r w:rsidRPr="003D07DA">
        <w:rPr>
          <w:rFonts w:ascii="Times New Roman" w:eastAsia="Times New Roman" w:hAnsi="Times New Roman" w:cs="Times New Roman"/>
          <w:i/>
          <w:iCs/>
          <w:sz w:val="24"/>
          <w:szCs w:val="24"/>
          <w:lang w:eastAsia="en-CA"/>
        </w:rPr>
        <w:t>Criminal Code</w:t>
      </w:r>
      <w:r w:rsidRPr="003D07DA">
        <w:rPr>
          <w:rFonts w:ascii="Times New Roman" w:eastAsia="Times New Roman" w:hAnsi="Times New Roman" w:cs="Times New Roman"/>
          <w:sz w:val="24"/>
          <w:szCs w:val="24"/>
          <w:lang w:eastAsia="en-CA"/>
        </w:rPr>
        <w:t> has an example of an offence punishable on summary conviction. And here is another example:</w:t>
      </w:r>
    </w:p>
    <w:p w:rsidR="003D07DA" w:rsidRDefault="003D07DA" w:rsidP="003D07DA">
      <w:r w:rsidRPr="003D07DA">
        <w:rPr>
          <w:rFonts w:ascii="Times New Roman" w:eastAsia="Times New Roman" w:hAnsi="Times New Roman" w:cs="Times New Roman"/>
          <w:noProof/>
          <w:sz w:val="24"/>
          <w:szCs w:val="24"/>
          <w:lang w:eastAsia="en-CA"/>
        </w:rPr>
        <w:drawing>
          <wp:inline distT="0" distB="0" distL="0" distR="0">
            <wp:extent cx="6614160" cy="2699657"/>
            <wp:effectExtent l="0" t="0" r="0" b="5715"/>
            <wp:docPr id="1" name="Picture 1" descr="https://nbvhs-nbed.brightspace.com/content/SocialStudies/LAW_120/Law120_PL_2019-20_S2/images/LAW120_02_12_01i.png?_&amp;d2lSessionVal=tpXJaDPixYBb7hsMSxp5MVjg5&amp;ou=5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vhs-nbed.brightspace.com/content/SocialStudies/LAW_120/Law120_PL_2019-20_S2/images/LAW120_02_12_01i.png?_&amp;d2lSessionVal=tpXJaDPixYBb7hsMSxp5MVjg5&amp;ou=560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7298" cy="2705020"/>
                    </a:xfrm>
                    <a:prstGeom prst="rect">
                      <a:avLst/>
                    </a:prstGeom>
                    <a:noFill/>
                    <a:ln>
                      <a:noFill/>
                    </a:ln>
                  </pic:spPr>
                </pic:pic>
              </a:graphicData>
            </a:graphic>
          </wp:inline>
        </w:drawing>
      </w:r>
    </w:p>
    <w:p w:rsidR="003D07DA" w:rsidRDefault="003D07DA" w:rsidP="003D07DA"/>
    <w:p w:rsidR="003D07DA" w:rsidRDefault="003D07DA" w:rsidP="003D07DA">
      <w:pPr>
        <w:pStyle w:val="Heading1"/>
      </w:pPr>
      <w:r>
        <w:lastRenderedPageBreak/>
        <w:tab/>
        <w:t>Indictable Offences</w:t>
      </w:r>
    </w:p>
    <w:p w:rsidR="003D07DA" w:rsidRDefault="003D07DA" w:rsidP="003D07DA">
      <w:pPr>
        <w:pStyle w:val="NormalWeb"/>
      </w:pPr>
      <w:r>
        <w:t>An </w:t>
      </w:r>
      <w:r>
        <w:rPr>
          <w:rStyle w:val="Strong"/>
        </w:rPr>
        <w:t>indictable</w:t>
      </w:r>
      <w:r>
        <w:t> (in-dye-</w:t>
      </w:r>
      <w:proofErr w:type="spellStart"/>
      <w:r>
        <w:t>tah</w:t>
      </w:r>
      <w:proofErr w:type="spellEnd"/>
      <w:r>
        <w:t>-bull) </w:t>
      </w:r>
      <w:r>
        <w:rPr>
          <w:rStyle w:val="Strong"/>
        </w:rPr>
        <w:t>offence</w:t>
      </w:r>
      <w:r>
        <w:t> is more serious and carries a greater penalty. Maximum penalties for indictable offences range from two years to life. Usually, a trial for an offence with a maximum penalty of less than five year's imprisonment will be heard in Provincial Court or the Superior Court of the province, before a judge without a jury.</w:t>
      </w:r>
    </w:p>
    <w:p w:rsidR="003D07DA" w:rsidRDefault="003D07DA" w:rsidP="003D07DA">
      <w:pPr>
        <w:pStyle w:val="NormalWeb"/>
      </w:pPr>
      <w:r>
        <w:t>If the maximum penalty is more than five years, the accused may choose between a trial in Superior Court with a judge alone or with a judge and jury. The accused must be present during the trial of an indictable offence. If convicted, a criminal record will result. There is no time limitation regarding prosecution of the crime; in other words, regardless of how long ago a crime had been committed, a crime can still be heard.</w:t>
      </w:r>
    </w:p>
    <w:p w:rsidR="003D07DA" w:rsidRDefault="003D07DA" w:rsidP="003D07DA">
      <w:pPr>
        <w:pStyle w:val="NormalWeb"/>
      </w:pPr>
      <w:r>
        <w:t>The most serious indictable offences, such as murder and treason (listed in section 469 of the </w:t>
      </w:r>
      <w:r>
        <w:rPr>
          <w:rStyle w:val="Emphasis"/>
        </w:rPr>
        <w:t>Code</w:t>
      </w:r>
      <w:r>
        <w:t>), are tried in Superior Court.</w:t>
      </w:r>
    </w:p>
    <w:p w:rsidR="003D07DA" w:rsidRDefault="003D07DA" w:rsidP="003D07DA">
      <w:pPr>
        <w:pStyle w:val="NormalWeb"/>
      </w:pPr>
      <w:r>
        <w:t>Here is an example:</w:t>
      </w:r>
    </w:p>
    <w:p w:rsidR="003D07DA" w:rsidRDefault="003D07DA" w:rsidP="003D07DA">
      <w:pPr>
        <w:tabs>
          <w:tab w:val="left" w:pos="1800"/>
        </w:tabs>
      </w:pPr>
      <w:r>
        <w:rPr>
          <w:noProof/>
          <w:lang w:eastAsia="en-CA"/>
        </w:rPr>
        <w:drawing>
          <wp:inline distT="0" distB="0" distL="0" distR="0">
            <wp:extent cx="6545580" cy="1870166"/>
            <wp:effectExtent l="0" t="0" r="7620" b="0"/>
            <wp:docPr id="2" name="Picture 2" descr="https://nbvhs-nbed.brightspace.com/content/SocialStudies/LAW_120/Law120_PL_2019-20_S2/images/LAW120_02_13_01i.png?_&amp;d2lSessionVal=tpXJaDPixYBb7hsMSxp5MVjg5&amp;ou=5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bvhs-nbed.brightspace.com/content/SocialStudies/LAW_120/Law120_PL_2019-20_S2/images/LAW120_02_13_01i.png?_&amp;d2lSessionVal=tpXJaDPixYBb7hsMSxp5MVjg5&amp;ou=56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3084" cy="1883739"/>
                    </a:xfrm>
                    <a:prstGeom prst="rect">
                      <a:avLst/>
                    </a:prstGeom>
                    <a:noFill/>
                    <a:ln>
                      <a:noFill/>
                    </a:ln>
                  </pic:spPr>
                </pic:pic>
              </a:graphicData>
            </a:graphic>
          </wp:inline>
        </w:drawing>
      </w:r>
    </w:p>
    <w:p w:rsidR="003D07DA" w:rsidRDefault="003D07DA" w:rsidP="003D07DA">
      <w:pPr>
        <w:pStyle w:val="Heading1"/>
      </w:pPr>
      <w:r>
        <w:tab/>
        <w:t>Hybrid Offences</w:t>
      </w:r>
    </w:p>
    <w:p w:rsidR="003D07DA" w:rsidRDefault="003D07DA" w:rsidP="003D07DA">
      <w:pPr>
        <w:pStyle w:val="module"/>
        <w:spacing w:before="0" w:beforeAutospacing="0" w:after="0" w:afterAutospacing="0"/>
        <w:rPr>
          <w:caps/>
          <w:color w:val="5D6570"/>
        </w:rPr>
      </w:pPr>
      <w:r>
        <w:rPr>
          <w:caps/>
          <w:color w:val="5D6570"/>
        </w:rPr>
        <w:t>MODULE 2: CRIMINAL LAW</w:t>
      </w:r>
    </w:p>
    <w:p w:rsidR="003D07DA" w:rsidRDefault="003D07DA" w:rsidP="003D07DA">
      <w:pPr>
        <w:pStyle w:val="NormalWeb"/>
      </w:pPr>
      <w:r>
        <w:t>There is also a third type of offence that is a combination of both indictable and summary. These are called </w:t>
      </w:r>
      <w:r>
        <w:rPr>
          <w:rStyle w:val="Strong"/>
        </w:rPr>
        <w:t>hybrid offences</w:t>
      </w:r>
      <w:r>
        <w:t> or </w:t>
      </w:r>
      <w:r>
        <w:rPr>
          <w:rStyle w:val="Strong"/>
        </w:rPr>
        <w:t>double offences</w:t>
      </w:r>
      <w:r>
        <w:t> and are indicated by the phrase "may proceed by way of summary conviction or indictable offence" in the </w:t>
      </w:r>
      <w:r>
        <w:rPr>
          <w:rStyle w:val="Emphasis"/>
        </w:rPr>
        <w:t>Criminal Code</w:t>
      </w:r>
      <w:r>
        <w:t>. You would have seen many of these when you searched for "summary conviction" in the </w:t>
      </w:r>
      <w:r>
        <w:rPr>
          <w:rStyle w:val="Emphasis"/>
        </w:rPr>
        <w:t>Code</w:t>
      </w:r>
      <w:r>
        <w:t>.</w:t>
      </w:r>
    </w:p>
    <w:p w:rsidR="003D07DA" w:rsidRDefault="003D07DA" w:rsidP="003D07DA">
      <w:pPr>
        <w:pStyle w:val="NormalWeb"/>
      </w:pPr>
      <w:r>
        <w:t xml:space="preserve">For hybrid offences, the prosecutor (the lawyer whose duty it is to convict the offender) has the option, depending on the circumstances and the record of the accused, to charge the person with a summary or an indictable version for the same offence. For example, a pushing and shoving incident might garner a charge of summary assault. A fight provoked by one party even though the other tried to avoid it and which involved punching and kicking the victim while he or she </w:t>
      </w:r>
      <w:r>
        <w:lastRenderedPageBreak/>
        <w:t>was on the ground and defenceless might provoke a charge of indictable assault. This charge is more likely if this is a repeat offence.</w:t>
      </w:r>
    </w:p>
    <w:p w:rsidR="003D07DA" w:rsidRDefault="003D07DA" w:rsidP="003D07DA">
      <w:pPr>
        <w:pStyle w:val="NormalWeb"/>
      </w:pPr>
      <w:r>
        <w:t>Section 266 of the </w:t>
      </w:r>
      <w:r>
        <w:rPr>
          <w:rStyle w:val="Emphasis"/>
        </w:rPr>
        <w:t>Criminal Code</w:t>
      </w:r>
      <w:r>
        <w:t> is an example of an indictable offence with a summary conviction. In other words, the </w:t>
      </w:r>
      <w:r>
        <w:rPr>
          <w:rStyle w:val="Emphasis"/>
        </w:rPr>
        <w:t>Criminal Code of Canada</w:t>
      </w:r>
      <w:r>
        <w:t> states that if the crime is rather serious, depending on the circumstances, the punishment may be up to five years:</w:t>
      </w:r>
    </w:p>
    <w:p w:rsidR="003D07DA" w:rsidRDefault="003D07DA" w:rsidP="003D07DA">
      <w:r>
        <w:rPr>
          <w:noProof/>
          <w:lang w:eastAsia="en-CA"/>
        </w:rPr>
        <w:drawing>
          <wp:inline distT="0" distB="0" distL="0" distR="0">
            <wp:extent cx="6332220" cy="2306737"/>
            <wp:effectExtent l="0" t="0" r="0" b="0"/>
            <wp:docPr id="3" name="Picture 3" descr="https://nbvhs-nbed.brightspace.com/content/SocialStudies/LAW_120/Law120_PL_2019-20_S2/images/LAW120_02_14_01i.png?_&amp;d2lSessionVal=tpXJaDPixYBb7hsMSxp5MVjg5&amp;ou=5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bvhs-nbed.brightspace.com/content/SocialStudies/LAW_120/Law120_PL_2019-20_S2/images/LAW120_02_14_01i.png?_&amp;d2lSessionVal=tpXJaDPixYBb7hsMSxp5MVjg5&amp;ou=56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4335" cy="2322079"/>
                    </a:xfrm>
                    <a:prstGeom prst="rect">
                      <a:avLst/>
                    </a:prstGeom>
                    <a:noFill/>
                    <a:ln>
                      <a:noFill/>
                    </a:ln>
                  </pic:spPr>
                </pic:pic>
              </a:graphicData>
            </a:graphic>
          </wp:inline>
        </w:drawing>
      </w:r>
    </w:p>
    <w:p w:rsidR="003D07DA" w:rsidRDefault="003D07DA" w:rsidP="003D07DA">
      <w:pPr>
        <w:pStyle w:val="NormalWeb"/>
        <w:spacing w:before="0" w:beforeAutospacing="0"/>
      </w:pPr>
      <w:r>
        <w:t>As you read, you may also encounter the term </w:t>
      </w:r>
      <w:r>
        <w:rPr>
          <w:rStyle w:val="Strong"/>
        </w:rPr>
        <w:t>lesser included offence</w:t>
      </w:r>
      <w:r>
        <w:t>. This refers to an offence that is part of another offence. For example, one could not commit assault causing bodily harm without meeting all the requirements of a conviction for common assault. If a person was tried for assault causing bodily harm, but the prosecution failed to prove bodily harm had occurred, the accused could still be found guilty of the lesser included offence of assault.</w:t>
      </w:r>
    </w:p>
    <w:p w:rsidR="003D07DA" w:rsidRDefault="003D07DA" w:rsidP="003D07DA">
      <w:pPr>
        <w:pStyle w:val="Heading1"/>
      </w:pPr>
      <w:r>
        <w:t>Check Your Understanding: Types of Offences</w:t>
      </w:r>
    </w:p>
    <w:p w:rsidR="003D07DA" w:rsidRDefault="003D07DA" w:rsidP="003D07DA">
      <w:pPr>
        <w:pStyle w:val="NormalWeb"/>
      </w:pPr>
      <w:r>
        <w:t>Can you distinguish between summary conviction offences and indictable offences? Answer the series of questions below by classifying each description as "Summary conviction offence" or "Indictable offence." Please submit this to me for review before moving; I’ll respond as quickly as possible.</w:t>
      </w:r>
    </w:p>
    <w:p w:rsidR="003D07DA" w:rsidRPr="00FE1504"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color w:val="000000" w:themeColor="text1"/>
          <w:sz w:val="28"/>
          <w:szCs w:val="28"/>
        </w:rPr>
        <w:t xml:space="preserve">_____1. </w:t>
      </w:r>
      <w:r w:rsidRPr="00FE1504">
        <w:rPr>
          <w:bCs/>
          <w:color w:val="000000" w:themeColor="text1"/>
          <w:sz w:val="28"/>
          <w:szCs w:val="28"/>
          <w:shd w:val="clear" w:color="auto" w:fill="FFFFFF" w:themeFill="background1"/>
        </w:rPr>
        <w:t>Fines of up to $5000.00 and/or up to six months in prison</w:t>
      </w:r>
    </w:p>
    <w:p w:rsidR="003D07DA" w:rsidRPr="00FE1504"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bCs/>
          <w:color w:val="000000" w:themeColor="text1"/>
          <w:sz w:val="28"/>
          <w:szCs w:val="28"/>
          <w:shd w:val="clear" w:color="auto" w:fill="FFFFFF" w:themeFill="background1"/>
        </w:rPr>
        <w:t>_____2. Tried in</w:t>
      </w:r>
      <w:r w:rsidRPr="00FE1504">
        <w:rPr>
          <w:bCs/>
          <w:color w:val="000000" w:themeColor="text1"/>
          <w:sz w:val="28"/>
          <w:szCs w:val="28"/>
          <w:shd w:val="clear" w:color="auto" w:fill="F2F3F5"/>
        </w:rPr>
        <w:t xml:space="preserve"> </w:t>
      </w:r>
      <w:r w:rsidRPr="00FE1504">
        <w:rPr>
          <w:bCs/>
          <w:color w:val="000000" w:themeColor="text1"/>
          <w:sz w:val="28"/>
          <w:szCs w:val="28"/>
          <w:shd w:val="clear" w:color="auto" w:fill="FFFFFF" w:themeFill="background1"/>
        </w:rPr>
        <w:t>Provincial Court or Superior Court</w:t>
      </w:r>
    </w:p>
    <w:p w:rsidR="003D07DA" w:rsidRPr="00FE1504"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bCs/>
          <w:color w:val="000000" w:themeColor="text1"/>
          <w:sz w:val="28"/>
          <w:szCs w:val="28"/>
          <w:shd w:val="clear" w:color="auto" w:fill="FFFFFF" w:themeFill="background1"/>
        </w:rPr>
        <w:t>_____3. Accused must be present during trial.</w:t>
      </w:r>
    </w:p>
    <w:p w:rsidR="003D07DA" w:rsidRPr="00FE1504"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bCs/>
          <w:color w:val="000000" w:themeColor="text1"/>
          <w:sz w:val="28"/>
          <w:szCs w:val="28"/>
          <w:shd w:val="clear" w:color="auto" w:fill="FFFFFF" w:themeFill="background1"/>
        </w:rPr>
        <w:t>_____4. Conviction results in a criminal record.</w:t>
      </w:r>
    </w:p>
    <w:p w:rsidR="003D07DA" w:rsidRPr="00FE1504"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bCs/>
          <w:color w:val="000000" w:themeColor="text1"/>
          <w:sz w:val="28"/>
          <w:szCs w:val="28"/>
          <w:shd w:val="clear" w:color="auto" w:fill="FFFFFF" w:themeFill="background1"/>
        </w:rPr>
        <w:t>_____5. Prosecution occurs within six months of the date of offence.</w:t>
      </w:r>
    </w:p>
    <w:p w:rsidR="003D07DA" w:rsidRPr="00FE1504"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bCs/>
          <w:color w:val="000000" w:themeColor="text1"/>
          <w:sz w:val="28"/>
          <w:szCs w:val="28"/>
          <w:shd w:val="clear" w:color="auto" w:fill="FFFFFF" w:themeFill="background1"/>
        </w:rPr>
        <w:lastRenderedPageBreak/>
        <w:t>_____6. Tried in Provincial Court</w:t>
      </w:r>
    </w:p>
    <w:p w:rsidR="003D07DA" w:rsidRPr="00FE1504"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bCs/>
          <w:color w:val="000000" w:themeColor="text1"/>
          <w:sz w:val="28"/>
          <w:szCs w:val="28"/>
          <w:shd w:val="clear" w:color="auto" w:fill="FFFFFF" w:themeFill="background1"/>
        </w:rPr>
        <w:t>_____7. Accused may choose to be tried by a judge or jury.</w:t>
      </w:r>
    </w:p>
    <w:p w:rsidR="003D07DA" w:rsidRPr="00FE1504"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bCs/>
          <w:color w:val="000000" w:themeColor="text1"/>
          <w:sz w:val="28"/>
          <w:szCs w:val="28"/>
          <w:shd w:val="clear" w:color="auto" w:fill="FFFFFF" w:themeFill="background1"/>
        </w:rPr>
        <w:t>_____8. Conviction does not result in a criminal record.</w:t>
      </w:r>
    </w:p>
    <w:p w:rsidR="003D07DA" w:rsidRPr="00FE1504"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bCs/>
          <w:color w:val="000000" w:themeColor="text1"/>
          <w:sz w:val="28"/>
          <w:szCs w:val="28"/>
          <w:shd w:val="clear" w:color="auto" w:fill="FFFFFF" w:themeFill="background1"/>
        </w:rPr>
        <w:t>_____9. No time limitation on prosecution</w:t>
      </w:r>
      <w:r w:rsidRPr="00FE1504">
        <w:rPr>
          <w:bCs/>
          <w:color w:val="000000" w:themeColor="text1"/>
          <w:sz w:val="28"/>
          <w:szCs w:val="28"/>
          <w:shd w:val="clear" w:color="auto" w:fill="FFFFFF" w:themeFill="background1"/>
        </w:rPr>
        <w:br/>
        <w:t>_____10. No jury trial</w:t>
      </w:r>
    </w:p>
    <w:p w:rsidR="003D07DA" w:rsidRDefault="003D07DA" w:rsidP="00FE1504">
      <w:pPr>
        <w:pStyle w:val="NormalWeb"/>
        <w:shd w:val="clear" w:color="auto" w:fill="FFFFFF" w:themeFill="background1"/>
        <w:rPr>
          <w:bCs/>
          <w:color w:val="000000" w:themeColor="text1"/>
          <w:sz w:val="28"/>
          <w:szCs w:val="28"/>
          <w:shd w:val="clear" w:color="auto" w:fill="FFFFFF" w:themeFill="background1"/>
        </w:rPr>
      </w:pPr>
      <w:r w:rsidRPr="00FE1504">
        <w:rPr>
          <w:bCs/>
          <w:color w:val="000000" w:themeColor="text1"/>
          <w:sz w:val="28"/>
          <w:szCs w:val="28"/>
          <w:shd w:val="clear" w:color="auto" w:fill="FFFFFF" w:themeFill="background1"/>
        </w:rPr>
        <w:t>_____11. Accused does not need to be present during trial.</w:t>
      </w:r>
      <w:r w:rsidRPr="00FE1504">
        <w:rPr>
          <w:bCs/>
          <w:color w:val="000000" w:themeColor="text1"/>
          <w:sz w:val="28"/>
          <w:szCs w:val="28"/>
          <w:shd w:val="clear" w:color="auto" w:fill="FFFFFF" w:themeFill="background1"/>
        </w:rPr>
        <w:br/>
        <w:t>_____12. Fines greater than $5000.00 and up to life in prison</w:t>
      </w:r>
    </w:p>
    <w:p w:rsidR="00FE1504" w:rsidRPr="001F51BB" w:rsidRDefault="00FE1504" w:rsidP="00FE1504">
      <w:pPr>
        <w:pStyle w:val="Heading1"/>
        <w:shd w:val="clear" w:color="auto" w:fill="FFFFFF"/>
        <w:spacing w:before="0" w:beforeAutospacing="0" w:after="0" w:afterAutospacing="0"/>
        <w:rPr>
          <w:b w:val="0"/>
          <w:bCs w:val="0"/>
          <w:color w:val="494C4E"/>
          <w:spacing w:val="3"/>
        </w:rPr>
      </w:pPr>
      <w:r w:rsidRPr="001F51BB">
        <w:rPr>
          <w:b w:val="0"/>
          <w:bCs w:val="0"/>
          <w:color w:val="494C4E"/>
          <w:spacing w:val="3"/>
        </w:rPr>
        <w:t>Check Your Understanding: Types of Offenses in the Criminal Code</w:t>
      </w:r>
      <w:bookmarkStart w:id="0" w:name="_GoBack"/>
      <w:bookmarkEnd w:id="0"/>
    </w:p>
    <w:p w:rsidR="00FE1504" w:rsidRDefault="00FE1504" w:rsidP="00FE1504">
      <w:pPr>
        <w:pStyle w:val="NormalWeb"/>
        <w:shd w:val="clear" w:color="auto" w:fill="FFFFFF" w:themeFill="background1"/>
        <w:rPr>
          <w:bCs/>
          <w:color w:val="000000" w:themeColor="text1"/>
          <w:sz w:val="28"/>
          <w:szCs w:val="28"/>
          <w:shd w:val="clear" w:color="auto" w:fill="FFFFFF" w:themeFill="background1"/>
        </w:rPr>
      </w:pPr>
      <w:r>
        <w:rPr>
          <w:bCs/>
          <w:color w:val="000000" w:themeColor="text1"/>
          <w:sz w:val="28"/>
          <w:szCs w:val="28"/>
          <w:shd w:val="clear" w:color="auto" w:fill="FFFFFF" w:themeFill="background1"/>
        </w:rPr>
        <w:t>For this self-assessment, you will need to research offenses in the Criminal Code of Canada using links provided in the questions.</w:t>
      </w:r>
    </w:p>
    <w:p w:rsidR="00FE1504" w:rsidRDefault="00FE1504" w:rsidP="00FE1504">
      <w:pPr>
        <w:pStyle w:val="NormalWeb"/>
        <w:shd w:val="clear" w:color="auto" w:fill="FFFFFF" w:themeFill="background1"/>
        <w:rPr>
          <w:bCs/>
          <w:color w:val="000000" w:themeColor="text1"/>
          <w:sz w:val="28"/>
          <w:szCs w:val="28"/>
          <w:shd w:val="clear" w:color="auto" w:fill="FFFFFF" w:themeFill="background1"/>
        </w:rPr>
      </w:pPr>
      <w:r>
        <w:rPr>
          <w:bCs/>
          <w:color w:val="000000" w:themeColor="text1"/>
          <w:sz w:val="28"/>
          <w:szCs w:val="28"/>
          <w:shd w:val="clear" w:color="auto" w:fill="FFFFFF" w:themeFill="background1"/>
        </w:rPr>
        <w:t>Refer to the Code to determine whether each offence is a summary conviction, indictable, or hybrid offence.</w:t>
      </w:r>
    </w:p>
    <w:p w:rsidR="003D07DA" w:rsidRDefault="00FE1504" w:rsidP="00FE1504">
      <w:pPr>
        <w:pStyle w:val="NormalWeb"/>
        <w:shd w:val="clear" w:color="auto" w:fill="FFFFFF" w:themeFill="background1"/>
        <w:rPr>
          <w:bCs/>
          <w:color w:val="000000" w:themeColor="text1"/>
          <w:sz w:val="28"/>
          <w:szCs w:val="28"/>
          <w:shd w:val="clear" w:color="auto" w:fill="FFFFFF" w:themeFill="background1"/>
        </w:rPr>
      </w:pPr>
      <w:r>
        <w:rPr>
          <w:bCs/>
          <w:color w:val="000000" w:themeColor="text1"/>
          <w:sz w:val="28"/>
          <w:szCs w:val="28"/>
          <w:shd w:val="clear" w:color="auto" w:fill="FFFFFF" w:themeFill="background1"/>
        </w:rPr>
        <w:t>You must have a strong understanding of these concepts before continuing with the material.</w:t>
      </w:r>
    </w:p>
    <w:p w:rsidR="00FE1504" w:rsidRPr="001F51BB" w:rsidRDefault="00FE1504" w:rsidP="00FE1504">
      <w:pPr>
        <w:pStyle w:val="NormalWeb"/>
        <w:shd w:val="clear" w:color="auto" w:fill="FFFFFF" w:themeFill="background1"/>
        <w:contextualSpacing/>
        <w:rPr>
          <w:b/>
          <w:bCs/>
          <w:color w:val="000000" w:themeColor="text1"/>
          <w:sz w:val="28"/>
          <w:u w:val="single"/>
          <w:shd w:val="clear" w:color="auto" w:fill="FFFFFF" w:themeFill="background1"/>
        </w:rPr>
      </w:pPr>
      <w:r w:rsidRPr="001F51BB">
        <w:rPr>
          <w:b/>
          <w:bCs/>
          <w:color w:val="000000" w:themeColor="text1"/>
          <w:sz w:val="28"/>
          <w:u w:val="single"/>
          <w:shd w:val="clear" w:color="auto" w:fill="FFFFFF" w:themeFill="background1"/>
        </w:rPr>
        <w:t xml:space="preserve">Question #1: </w:t>
      </w:r>
    </w:p>
    <w:p w:rsidR="00FE1504" w:rsidRPr="00FE1504" w:rsidRDefault="00FE1504" w:rsidP="00FE1504">
      <w:pPr>
        <w:pStyle w:val="NormalWeb"/>
        <w:spacing w:before="120" w:beforeAutospacing="0" w:after="240" w:afterAutospacing="0"/>
        <w:contextualSpacing/>
        <w:rPr>
          <w:color w:val="494C4E"/>
          <w:spacing w:val="3"/>
        </w:rPr>
      </w:pPr>
      <w:r w:rsidRPr="00FE1504">
        <w:rPr>
          <w:color w:val="494C4E"/>
          <w:spacing w:val="3"/>
        </w:rPr>
        <w:t>Search the crime listed below in the </w:t>
      </w:r>
      <w:hyperlink r:id="rId10" w:anchor="sec785_smooth" w:tgtFrame="_blank" w:history="1">
        <w:r w:rsidRPr="00FE1504">
          <w:rPr>
            <w:rStyle w:val="Hyperlink"/>
            <w:i/>
            <w:iCs/>
            <w:color w:val="006FBF"/>
            <w:spacing w:val="3"/>
          </w:rPr>
          <w:t>Criminal Code</w:t>
        </w:r>
      </w:hyperlink>
      <w:r w:rsidRPr="00FE1504">
        <w:rPr>
          <w:color w:val="494C4E"/>
          <w:spacing w:val="3"/>
        </w:rPr>
        <w:t> and indicate if it is an indictable, summary or hybrid offence</w:t>
      </w:r>
      <w:proofErr w:type="gramStart"/>
      <w:r w:rsidRPr="00FE1504">
        <w:rPr>
          <w:color w:val="494C4E"/>
          <w:spacing w:val="3"/>
        </w:rPr>
        <w:t>:</w:t>
      </w:r>
      <w:proofErr w:type="gramEnd"/>
      <w:r w:rsidRPr="00FE1504">
        <w:rPr>
          <w:color w:val="494C4E"/>
          <w:spacing w:val="3"/>
        </w:rPr>
        <w:br/>
      </w:r>
      <w:r w:rsidRPr="00FE1504">
        <w:rPr>
          <w:color w:val="494C4E"/>
          <w:spacing w:val="3"/>
        </w:rPr>
        <w:br/>
      </w:r>
      <w:r w:rsidRPr="00FE1504">
        <w:rPr>
          <w:b/>
          <w:i/>
          <w:color w:val="494C4E"/>
          <w:spacing w:val="3"/>
        </w:rPr>
        <w:t>145</w:t>
      </w:r>
      <w:r w:rsidRPr="00FE1504">
        <w:rPr>
          <w:i/>
          <w:color w:val="494C4E"/>
          <w:spacing w:val="3"/>
        </w:rPr>
        <w:t xml:space="preserve"> Escape and being at large without excuse</w:t>
      </w:r>
    </w:p>
    <w:p w:rsidR="00FE1504" w:rsidRPr="00FE1504" w:rsidRDefault="00FE1504" w:rsidP="00FE1504">
      <w:pPr>
        <w:pStyle w:val="NormalWeb"/>
        <w:numPr>
          <w:ilvl w:val="0"/>
          <w:numId w:val="2"/>
        </w:numPr>
        <w:spacing w:before="120" w:beforeAutospacing="0" w:after="240" w:afterAutospacing="0"/>
        <w:contextualSpacing/>
        <w:rPr>
          <w:color w:val="494C4E"/>
          <w:spacing w:val="3"/>
        </w:rPr>
      </w:pPr>
      <w:r w:rsidRPr="00FE1504">
        <w:rPr>
          <w:color w:val="494C4E"/>
          <w:spacing w:val="3"/>
        </w:rPr>
        <w:t>Indictable</w:t>
      </w:r>
    </w:p>
    <w:p w:rsidR="00FE1504" w:rsidRPr="00FE1504" w:rsidRDefault="00FE1504" w:rsidP="00FE1504">
      <w:pPr>
        <w:pStyle w:val="NormalWeb"/>
        <w:numPr>
          <w:ilvl w:val="0"/>
          <w:numId w:val="2"/>
        </w:numPr>
        <w:spacing w:before="120" w:beforeAutospacing="0" w:after="240" w:afterAutospacing="0"/>
        <w:contextualSpacing/>
        <w:rPr>
          <w:color w:val="494C4E"/>
          <w:spacing w:val="3"/>
        </w:rPr>
      </w:pPr>
      <w:r w:rsidRPr="00FE1504">
        <w:rPr>
          <w:color w:val="494C4E"/>
          <w:spacing w:val="3"/>
        </w:rPr>
        <w:t>Summary</w:t>
      </w:r>
    </w:p>
    <w:p w:rsidR="00FE1504" w:rsidRDefault="00FE1504" w:rsidP="00FE1504">
      <w:pPr>
        <w:pStyle w:val="NormalWeb"/>
        <w:numPr>
          <w:ilvl w:val="0"/>
          <w:numId w:val="2"/>
        </w:numPr>
        <w:spacing w:before="120" w:beforeAutospacing="0" w:after="240" w:afterAutospacing="0"/>
        <w:contextualSpacing/>
        <w:rPr>
          <w:color w:val="494C4E"/>
          <w:spacing w:val="3"/>
        </w:rPr>
      </w:pPr>
      <w:r w:rsidRPr="00FE1504">
        <w:rPr>
          <w:color w:val="494C4E"/>
          <w:spacing w:val="3"/>
        </w:rPr>
        <w:t>Hybrid</w:t>
      </w:r>
    </w:p>
    <w:p w:rsidR="00FE1504" w:rsidRDefault="00FE1504" w:rsidP="00FE1504">
      <w:pPr>
        <w:pStyle w:val="NormalWeb"/>
        <w:spacing w:before="120" w:beforeAutospacing="0" w:after="240" w:afterAutospacing="0"/>
        <w:contextualSpacing/>
        <w:rPr>
          <w:color w:val="494C4E"/>
          <w:spacing w:val="3"/>
        </w:rPr>
      </w:pPr>
    </w:p>
    <w:p w:rsidR="00FE1504" w:rsidRPr="001F51BB" w:rsidRDefault="00FE1504" w:rsidP="00FE1504">
      <w:pPr>
        <w:pStyle w:val="NormalWeb"/>
        <w:spacing w:before="120" w:beforeAutospacing="0" w:after="240" w:afterAutospacing="0"/>
        <w:contextualSpacing/>
        <w:rPr>
          <w:b/>
          <w:color w:val="494C4E"/>
          <w:spacing w:val="3"/>
          <w:sz w:val="28"/>
          <w:u w:val="single"/>
        </w:rPr>
      </w:pPr>
      <w:r w:rsidRPr="001F51BB">
        <w:rPr>
          <w:b/>
          <w:color w:val="494C4E"/>
          <w:spacing w:val="3"/>
          <w:sz w:val="28"/>
          <w:u w:val="single"/>
        </w:rPr>
        <w:t>Question #2:</w:t>
      </w:r>
    </w:p>
    <w:p w:rsidR="00FE1504" w:rsidRDefault="00FE1504" w:rsidP="00FE1504">
      <w:pPr>
        <w:pStyle w:val="NormalWeb"/>
        <w:spacing w:before="120" w:beforeAutospacing="0" w:after="240" w:afterAutospacing="0"/>
        <w:contextualSpacing/>
        <w:rPr>
          <w:i/>
          <w:color w:val="494C4E"/>
          <w:spacing w:val="3"/>
        </w:rPr>
      </w:pPr>
      <w:r w:rsidRPr="00FE1504">
        <w:rPr>
          <w:color w:val="494C4E"/>
          <w:spacing w:val="3"/>
        </w:rPr>
        <w:t>Search the crime listed below in the </w:t>
      </w:r>
      <w:hyperlink r:id="rId11" w:anchor="sec785_smooth" w:tgtFrame="_blank" w:history="1">
        <w:r w:rsidRPr="00FE1504">
          <w:rPr>
            <w:rStyle w:val="Hyperlink"/>
            <w:i/>
            <w:iCs/>
            <w:color w:val="006FBF"/>
            <w:spacing w:val="3"/>
          </w:rPr>
          <w:t>Criminal Code</w:t>
        </w:r>
      </w:hyperlink>
      <w:r w:rsidRPr="00FE1504">
        <w:rPr>
          <w:color w:val="494C4E"/>
          <w:spacing w:val="3"/>
        </w:rPr>
        <w:t> and indicate if it is an indictable, summary or hybrid offence</w:t>
      </w:r>
      <w:proofErr w:type="gramStart"/>
      <w:r w:rsidRPr="00FE1504">
        <w:rPr>
          <w:color w:val="494C4E"/>
          <w:spacing w:val="3"/>
        </w:rPr>
        <w:t>:</w:t>
      </w:r>
      <w:proofErr w:type="gramEnd"/>
      <w:r w:rsidRPr="00FE1504">
        <w:rPr>
          <w:color w:val="494C4E"/>
          <w:spacing w:val="3"/>
        </w:rPr>
        <w:br/>
      </w:r>
      <w:r w:rsidRPr="00FE1504">
        <w:rPr>
          <w:color w:val="494C4E"/>
          <w:spacing w:val="3"/>
        </w:rPr>
        <w:br/>
      </w:r>
      <w:r w:rsidRPr="00FE1504">
        <w:rPr>
          <w:b/>
          <w:i/>
          <w:color w:val="494C4E"/>
          <w:spacing w:val="3"/>
        </w:rPr>
        <w:t>177</w:t>
      </w:r>
      <w:r w:rsidRPr="00FE1504">
        <w:rPr>
          <w:i/>
          <w:color w:val="494C4E"/>
          <w:spacing w:val="3"/>
        </w:rPr>
        <w:t xml:space="preserve"> Trespassing at night</w:t>
      </w:r>
    </w:p>
    <w:p w:rsidR="00FE1504" w:rsidRDefault="00FE1504" w:rsidP="00FE1504">
      <w:pPr>
        <w:pStyle w:val="NormalWeb"/>
        <w:numPr>
          <w:ilvl w:val="0"/>
          <w:numId w:val="3"/>
        </w:numPr>
        <w:spacing w:before="120" w:beforeAutospacing="0" w:after="240" w:afterAutospacing="0"/>
        <w:contextualSpacing/>
        <w:rPr>
          <w:color w:val="494C4E"/>
          <w:spacing w:val="3"/>
        </w:rPr>
      </w:pPr>
      <w:r>
        <w:rPr>
          <w:color w:val="494C4E"/>
          <w:spacing w:val="3"/>
        </w:rPr>
        <w:t xml:space="preserve">Indictable </w:t>
      </w:r>
    </w:p>
    <w:p w:rsidR="00FE1504" w:rsidRDefault="00FE1504" w:rsidP="00FE1504">
      <w:pPr>
        <w:pStyle w:val="NormalWeb"/>
        <w:numPr>
          <w:ilvl w:val="0"/>
          <w:numId w:val="3"/>
        </w:numPr>
        <w:spacing w:before="120" w:beforeAutospacing="0" w:after="240" w:afterAutospacing="0"/>
        <w:contextualSpacing/>
        <w:rPr>
          <w:color w:val="494C4E"/>
          <w:spacing w:val="3"/>
        </w:rPr>
      </w:pPr>
      <w:r>
        <w:rPr>
          <w:color w:val="494C4E"/>
          <w:spacing w:val="3"/>
        </w:rPr>
        <w:t>Summary</w:t>
      </w:r>
    </w:p>
    <w:p w:rsidR="00FE1504" w:rsidRDefault="00FE1504" w:rsidP="00FE1504">
      <w:pPr>
        <w:pStyle w:val="NormalWeb"/>
        <w:numPr>
          <w:ilvl w:val="0"/>
          <w:numId w:val="3"/>
        </w:numPr>
        <w:spacing w:before="120" w:beforeAutospacing="0" w:after="240" w:afterAutospacing="0"/>
        <w:contextualSpacing/>
        <w:rPr>
          <w:color w:val="494C4E"/>
          <w:spacing w:val="3"/>
        </w:rPr>
      </w:pPr>
      <w:r>
        <w:rPr>
          <w:color w:val="494C4E"/>
          <w:spacing w:val="3"/>
        </w:rPr>
        <w:t>Hybrid</w:t>
      </w:r>
    </w:p>
    <w:p w:rsidR="001F51BB" w:rsidRDefault="001F51BB" w:rsidP="001F51BB">
      <w:pPr>
        <w:pStyle w:val="NormalWeb"/>
        <w:spacing w:before="120" w:beforeAutospacing="0" w:after="240" w:afterAutospacing="0"/>
        <w:contextualSpacing/>
        <w:rPr>
          <w:color w:val="494C4E"/>
          <w:spacing w:val="3"/>
        </w:rPr>
      </w:pPr>
    </w:p>
    <w:p w:rsidR="001F51BB" w:rsidRPr="001F51BB" w:rsidRDefault="001F51BB" w:rsidP="001F51BB">
      <w:pPr>
        <w:pStyle w:val="NormalWeb"/>
        <w:spacing w:before="120" w:beforeAutospacing="0" w:after="240" w:afterAutospacing="0"/>
        <w:contextualSpacing/>
        <w:rPr>
          <w:b/>
          <w:color w:val="494C4E"/>
          <w:spacing w:val="3"/>
          <w:sz w:val="28"/>
          <w:u w:val="single"/>
        </w:rPr>
      </w:pPr>
      <w:r w:rsidRPr="001F51BB">
        <w:rPr>
          <w:b/>
          <w:color w:val="494C4E"/>
          <w:spacing w:val="3"/>
          <w:sz w:val="28"/>
          <w:u w:val="single"/>
        </w:rPr>
        <w:t>Question 3:</w:t>
      </w:r>
    </w:p>
    <w:p w:rsidR="001F51BB" w:rsidRDefault="001F51BB" w:rsidP="001F51BB">
      <w:pPr>
        <w:pStyle w:val="NormalWeb"/>
        <w:spacing w:before="120" w:beforeAutospacing="0" w:after="240" w:afterAutospacing="0"/>
        <w:contextualSpacing/>
        <w:rPr>
          <w:color w:val="494C4E"/>
          <w:spacing w:val="3"/>
        </w:rPr>
      </w:pPr>
      <w:r w:rsidRPr="00FE1504">
        <w:rPr>
          <w:color w:val="494C4E"/>
          <w:spacing w:val="3"/>
        </w:rPr>
        <w:t>Search the crime listed below in the </w:t>
      </w:r>
      <w:hyperlink r:id="rId12" w:anchor="sec785_smooth" w:tgtFrame="_blank" w:history="1">
        <w:r w:rsidRPr="00FE1504">
          <w:rPr>
            <w:rStyle w:val="Hyperlink"/>
            <w:i/>
            <w:iCs/>
            <w:color w:val="006FBF"/>
            <w:spacing w:val="3"/>
          </w:rPr>
          <w:t>Criminal Code</w:t>
        </w:r>
      </w:hyperlink>
      <w:r w:rsidRPr="00FE1504">
        <w:rPr>
          <w:color w:val="494C4E"/>
          <w:spacing w:val="3"/>
        </w:rPr>
        <w:t> and indicate if it is an indictable, summary or hybrid offence</w:t>
      </w:r>
      <w:proofErr w:type="gramStart"/>
      <w:r w:rsidRPr="00FE1504">
        <w:rPr>
          <w:color w:val="494C4E"/>
          <w:spacing w:val="3"/>
        </w:rPr>
        <w:t>:</w:t>
      </w:r>
      <w:proofErr w:type="gramEnd"/>
      <w:r w:rsidRPr="00FE1504">
        <w:rPr>
          <w:color w:val="494C4E"/>
          <w:spacing w:val="3"/>
        </w:rPr>
        <w:br/>
      </w:r>
      <w:r w:rsidRPr="00FE1504">
        <w:rPr>
          <w:color w:val="494C4E"/>
          <w:spacing w:val="3"/>
        </w:rPr>
        <w:br/>
      </w:r>
      <w:r w:rsidRPr="001F51BB">
        <w:rPr>
          <w:b/>
          <w:i/>
          <w:color w:val="494C4E"/>
          <w:spacing w:val="3"/>
        </w:rPr>
        <w:t>319</w:t>
      </w:r>
      <w:r w:rsidRPr="001F51BB">
        <w:rPr>
          <w:i/>
          <w:color w:val="494C4E"/>
          <w:spacing w:val="3"/>
        </w:rPr>
        <w:t xml:space="preserve"> Public incitement of hatred</w:t>
      </w:r>
    </w:p>
    <w:p w:rsidR="001F51BB" w:rsidRDefault="001F51BB" w:rsidP="001F51BB">
      <w:pPr>
        <w:pStyle w:val="NormalWeb"/>
        <w:numPr>
          <w:ilvl w:val="0"/>
          <w:numId w:val="4"/>
        </w:numPr>
        <w:spacing w:before="120" w:beforeAutospacing="0" w:after="240" w:afterAutospacing="0"/>
        <w:contextualSpacing/>
        <w:rPr>
          <w:color w:val="494C4E"/>
          <w:spacing w:val="3"/>
        </w:rPr>
      </w:pPr>
      <w:r>
        <w:rPr>
          <w:color w:val="494C4E"/>
          <w:spacing w:val="3"/>
        </w:rPr>
        <w:t>Indictable</w:t>
      </w:r>
    </w:p>
    <w:p w:rsidR="001F51BB" w:rsidRDefault="001F51BB" w:rsidP="001F51BB">
      <w:pPr>
        <w:pStyle w:val="NormalWeb"/>
        <w:numPr>
          <w:ilvl w:val="0"/>
          <w:numId w:val="4"/>
        </w:numPr>
        <w:spacing w:before="120" w:beforeAutospacing="0" w:after="240" w:afterAutospacing="0"/>
        <w:contextualSpacing/>
        <w:rPr>
          <w:color w:val="494C4E"/>
          <w:spacing w:val="3"/>
        </w:rPr>
      </w:pPr>
      <w:r>
        <w:rPr>
          <w:color w:val="494C4E"/>
          <w:spacing w:val="3"/>
        </w:rPr>
        <w:t>Summary</w:t>
      </w:r>
    </w:p>
    <w:p w:rsidR="001F51BB" w:rsidRDefault="001F51BB" w:rsidP="001F51BB">
      <w:pPr>
        <w:pStyle w:val="NormalWeb"/>
        <w:numPr>
          <w:ilvl w:val="0"/>
          <w:numId w:val="4"/>
        </w:numPr>
        <w:spacing w:before="120" w:beforeAutospacing="0" w:after="240" w:afterAutospacing="0"/>
        <w:contextualSpacing/>
        <w:rPr>
          <w:color w:val="494C4E"/>
          <w:spacing w:val="3"/>
        </w:rPr>
      </w:pPr>
      <w:r>
        <w:rPr>
          <w:color w:val="494C4E"/>
          <w:spacing w:val="3"/>
        </w:rPr>
        <w:t>Hybrid</w:t>
      </w:r>
    </w:p>
    <w:p w:rsidR="001F51BB" w:rsidRDefault="001F51BB" w:rsidP="001F51BB">
      <w:pPr>
        <w:pStyle w:val="NormalWeb"/>
        <w:spacing w:before="120" w:beforeAutospacing="0" w:after="240" w:afterAutospacing="0"/>
        <w:contextualSpacing/>
        <w:rPr>
          <w:color w:val="494C4E"/>
          <w:spacing w:val="3"/>
        </w:rPr>
      </w:pPr>
    </w:p>
    <w:p w:rsidR="001F51BB" w:rsidRPr="001F51BB" w:rsidRDefault="001F51BB" w:rsidP="001F51BB">
      <w:pPr>
        <w:pStyle w:val="NormalWeb"/>
        <w:spacing w:before="120" w:beforeAutospacing="0" w:after="240" w:afterAutospacing="0"/>
        <w:contextualSpacing/>
        <w:rPr>
          <w:b/>
          <w:color w:val="494C4E"/>
          <w:spacing w:val="3"/>
          <w:sz w:val="28"/>
          <w:u w:val="single"/>
        </w:rPr>
      </w:pPr>
      <w:r w:rsidRPr="001F51BB">
        <w:rPr>
          <w:b/>
          <w:color w:val="494C4E"/>
          <w:spacing w:val="3"/>
          <w:sz w:val="28"/>
          <w:u w:val="single"/>
        </w:rPr>
        <w:t>Question #4:</w:t>
      </w:r>
    </w:p>
    <w:p w:rsidR="001F51BB" w:rsidRDefault="001F51BB" w:rsidP="001F51BB">
      <w:pPr>
        <w:pStyle w:val="NormalWeb"/>
        <w:spacing w:before="120" w:beforeAutospacing="0" w:after="240" w:afterAutospacing="0"/>
        <w:contextualSpacing/>
        <w:rPr>
          <w:color w:val="494C4E"/>
          <w:spacing w:val="3"/>
        </w:rPr>
      </w:pPr>
      <w:r w:rsidRPr="00FE1504">
        <w:rPr>
          <w:color w:val="494C4E"/>
          <w:spacing w:val="3"/>
        </w:rPr>
        <w:t>Search the crime listed below in the </w:t>
      </w:r>
      <w:hyperlink r:id="rId13" w:anchor="sec785_smooth" w:tgtFrame="_blank" w:history="1">
        <w:r w:rsidRPr="00FE1504">
          <w:rPr>
            <w:rStyle w:val="Hyperlink"/>
            <w:i/>
            <w:iCs/>
            <w:color w:val="006FBF"/>
            <w:spacing w:val="3"/>
          </w:rPr>
          <w:t>Criminal Code</w:t>
        </w:r>
      </w:hyperlink>
      <w:r w:rsidRPr="00FE1504">
        <w:rPr>
          <w:color w:val="494C4E"/>
          <w:spacing w:val="3"/>
        </w:rPr>
        <w:t> and indicate if it is an indictable, summary or hybrid offence</w:t>
      </w:r>
      <w:proofErr w:type="gramStart"/>
      <w:r w:rsidRPr="00FE1504">
        <w:rPr>
          <w:color w:val="494C4E"/>
          <w:spacing w:val="3"/>
        </w:rPr>
        <w:t>:</w:t>
      </w:r>
      <w:proofErr w:type="gramEnd"/>
      <w:r w:rsidRPr="00FE1504">
        <w:rPr>
          <w:color w:val="494C4E"/>
          <w:spacing w:val="3"/>
        </w:rPr>
        <w:br/>
      </w:r>
      <w:r w:rsidRPr="00FE1504">
        <w:rPr>
          <w:color w:val="494C4E"/>
          <w:spacing w:val="3"/>
        </w:rPr>
        <w:br/>
      </w:r>
      <w:r w:rsidRPr="001F51BB">
        <w:rPr>
          <w:b/>
          <w:i/>
          <w:color w:val="494C4E"/>
          <w:spacing w:val="3"/>
        </w:rPr>
        <w:t>375</w:t>
      </w:r>
      <w:r w:rsidRPr="001F51BB">
        <w:rPr>
          <w:i/>
          <w:color w:val="494C4E"/>
          <w:spacing w:val="3"/>
        </w:rPr>
        <w:t> Obtaining, etc., by instrument based on forged document</w:t>
      </w:r>
    </w:p>
    <w:p w:rsidR="001F51BB" w:rsidRDefault="001F51BB" w:rsidP="001F51BB">
      <w:pPr>
        <w:pStyle w:val="NormalWeb"/>
        <w:numPr>
          <w:ilvl w:val="0"/>
          <w:numId w:val="5"/>
        </w:numPr>
        <w:spacing w:before="120" w:beforeAutospacing="0" w:after="240" w:afterAutospacing="0"/>
        <w:contextualSpacing/>
        <w:rPr>
          <w:color w:val="494C4E"/>
          <w:spacing w:val="3"/>
        </w:rPr>
      </w:pPr>
      <w:r>
        <w:rPr>
          <w:color w:val="494C4E"/>
          <w:spacing w:val="3"/>
        </w:rPr>
        <w:t>Indictable</w:t>
      </w:r>
    </w:p>
    <w:p w:rsidR="001F51BB" w:rsidRDefault="001F51BB" w:rsidP="001F51BB">
      <w:pPr>
        <w:pStyle w:val="NormalWeb"/>
        <w:numPr>
          <w:ilvl w:val="0"/>
          <w:numId w:val="5"/>
        </w:numPr>
        <w:spacing w:before="120" w:beforeAutospacing="0" w:after="240" w:afterAutospacing="0"/>
        <w:contextualSpacing/>
        <w:rPr>
          <w:color w:val="494C4E"/>
          <w:spacing w:val="3"/>
        </w:rPr>
      </w:pPr>
      <w:r>
        <w:rPr>
          <w:color w:val="494C4E"/>
          <w:spacing w:val="3"/>
        </w:rPr>
        <w:t>Summary</w:t>
      </w:r>
    </w:p>
    <w:p w:rsidR="001F51BB" w:rsidRDefault="001F51BB" w:rsidP="001F51BB">
      <w:pPr>
        <w:pStyle w:val="NormalWeb"/>
        <w:numPr>
          <w:ilvl w:val="0"/>
          <w:numId w:val="5"/>
        </w:numPr>
        <w:spacing w:before="120" w:beforeAutospacing="0" w:after="240" w:afterAutospacing="0"/>
        <w:contextualSpacing/>
        <w:rPr>
          <w:color w:val="494C4E"/>
          <w:spacing w:val="3"/>
        </w:rPr>
      </w:pPr>
      <w:r>
        <w:rPr>
          <w:color w:val="494C4E"/>
          <w:spacing w:val="3"/>
        </w:rPr>
        <w:t>Hybrid</w:t>
      </w:r>
    </w:p>
    <w:p w:rsidR="001F51BB" w:rsidRDefault="001F51BB" w:rsidP="001F51BB">
      <w:pPr>
        <w:pStyle w:val="NormalWeb"/>
        <w:spacing w:before="120" w:beforeAutospacing="0" w:after="240" w:afterAutospacing="0"/>
        <w:contextualSpacing/>
        <w:rPr>
          <w:color w:val="494C4E"/>
          <w:spacing w:val="3"/>
        </w:rPr>
      </w:pPr>
    </w:p>
    <w:p w:rsidR="001F51BB" w:rsidRPr="001F51BB" w:rsidRDefault="001F51BB" w:rsidP="001F51BB">
      <w:pPr>
        <w:pStyle w:val="NormalWeb"/>
        <w:spacing w:before="120" w:beforeAutospacing="0" w:after="240" w:afterAutospacing="0"/>
        <w:contextualSpacing/>
        <w:rPr>
          <w:b/>
          <w:color w:val="494C4E"/>
          <w:spacing w:val="3"/>
          <w:sz w:val="28"/>
          <w:u w:val="single"/>
        </w:rPr>
      </w:pPr>
      <w:r w:rsidRPr="001F51BB">
        <w:rPr>
          <w:b/>
          <w:color w:val="494C4E"/>
          <w:spacing w:val="3"/>
          <w:sz w:val="28"/>
          <w:u w:val="single"/>
        </w:rPr>
        <w:t>Question #5:</w:t>
      </w:r>
    </w:p>
    <w:p w:rsidR="001F51BB" w:rsidRDefault="001F51BB" w:rsidP="001F51BB">
      <w:pPr>
        <w:pStyle w:val="NormalWeb"/>
        <w:spacing w:before="120" w:beforeAutospacing="0" w:after="240" w:afterAutospacing="0"/>
        <w:contextualSpacing/>
        <w:rPr>
          <w:color w:val="494C4E"/>
          <w:spacing w:val="3"/>
        </w:rPr>
      </w:pPr>
      <w:r w:rsidRPr="00FE1504">
        <w:rPr>
          <w:color w:val="494C4E"/>
          <w:spacing w:val="3"/>
        </w:rPr>
        <w:t>Search the crime listed below in the </w:t>
      </w:r>
      <w:hyperlink r:id="rId14" w:anchor="sec785_smooth" w:tgtFrame="_blank" w:history="1">
        <w:r w:rsidRPr="00FE1504">
          <w:rPr>
            <w:rStyle w:val="Hyperlink"/>
            <w:i/>
            <w:iCs/>
            <w:color w:val="006FBF"/>
            <w:spacing w:val="3"/>
          </w:rPr>
          <w:t>Criminal Code</w:t>
        </w:r>
      </w:hyperlink>
      <w:r w:rsidRPr="00FE1504">
        <w:rPr>
          <w:color w:val="494C4E"/>
          <w:spacing w:val="3"/>
        </w:rPr>
        <w:t> and indicate if it is an indictable, summary or hybrid offence</w:t>
      </w:r>
      <w:proofErr w:type="gramStart"/>
      <w:r w:rsidRPr="00FE1504">
        <w:rPr>
          <w:color w:val="494C4E"/>
          <w:spacing w:val="3"/>
        </w:rPr>
        <w:t>:</w:t>
      </w:r>
      <w:proofErr w:type="gramEnd"/>
      <w:r w:rsidRPr="00FE1504">
        <w:rPr>
          <w:color w:val="494C4E"/>
          <w:spacing w:val="3"/>
        </w:rPr>
        <w:br/>
      </w:r>
      <w:r w:rsidRPr="00FE1504">
        <w:rPr>
          <w:color w:val="494C4E"/>
          <w:spacing w:val="3"/>
        </w:rPr>
        <w:br/>
      </w:r>
      <w:r w:rsidRPr="001F51BB">
        <w:rPr>
          <w:b/>
          <w:i/>
          <w:color w:val="494C4E"/>
          <w:spacing w:val="3"/>
        </w:rPr>
        <w:t>66</w:t>
      </w:r>
      <w:r w:rsidRPr="001F51BB">
        <w:rPr>
          <w:i/>
          <w:color w:val="494C4E"/>
          <w:spacing w:val="3"/>
        </w:rPr>
        <w:t xml:space="preserve"> Punishment for unlawful assembly</w:t>
      </w:r>
    </w:p>
    <w:p w:rsidR="001F51BB" w:rsidRDefault="001F51BB" w:rsidP="001F51BB">
      <w:pPr>
        <w:pStyle w:val="NormalWeb"/>
        <w:numPr>
          <w:ilvl w:val="0"/>
          <w:numId w:val="6"/>
        </w:numPr>
        <w:spacing w:before="120" w:beforeAutospacing="0" w:after="240" w:afterAutospacing="0"/>
        <w:contextualSpacing/>
        <w:rPr>
          <w:color w:val="494C4E"/>
          <w:spacing w:val="3"/>
        </w:rPr>
      </w:pPr>
      <w:r>
        <w:rPr>
          <w:color w:val="494C4E"/>
          <w:spacing w:val="3"/>
        </w:rPr>
        <w:t>Indictable</w:t>
      </w:r>
    </w:p>
    <w:p w:rsidR="001F51BB" w:rsidRDefault="001F51BB" w:rsidP="001F51BB">
      <w:pPr>
        <w:pStyle w:val="NormalWeb"/>
        <w:numPr>
          <w:ilvl w:val="0"/>
          <w:numId w:val="6"/>
        </w:numPr>
        <w:spacing w:before="120" w:beforeAutospacing="0" w:after="240" w:afterAutospacing="0"/>
        <w:contextualSpacing/>
        <w:rPr>
          <w:color w:val="494C4E"/>
          <w:spacing w:val="3"/>
        </w:rPr>
      </w:pPr>
      <w:r>
        <w:rPr>
          <w:color w:val="494C4E"/>
          <w:spacing w:val="3"/>
        </w:rPr>
        <w:t>Summary</w:t>
      </w:r>
    </w:p>
    <w:p w:rsidR="001F51BB" w:rsidRPr="00FE1504" w:rsidRDefault="001F51BB" w:rsidP="001F51BB">
      <w:pPr>
        <w:pStyle w:val="NormalWeb"/>
        <w:numPr>
          <w:ilvl w:val="0"/>
          <w:numId w:val="6"/>
        </w:numPr>
        <w:spacing w:before="120" w:beforeAutospacing="0" w:after="240" w:afterAutospacing="0"/>
        <w:contextualSpacing/>
        <w:rPr>
          <w:color w:val="494C4E"/>
          <w:spacing w:val="3"/>
        </w:rPr>
      </w:pPr>
      <w:r>
        <w:rPr>
          <w:color w:val="494C4E"/>
          <w:spacing w:val="3"/>
        </w:rPr>
        <w:t>hybrid</w:t>
      </w:r>
    </w:p>
    <w:p w:rsidR="001F51BB" w:rsidRPr="00FE1504" w:rsidRDefault="001F51BB" w:rsidP="001F51BB">
      <w:pPr>
        <w:pStyle w:val="NormalWeb"/>
        <w:spacing w:before="120" w:beforeAutospacing="0" w:after="240" w:afterAutospacing="0"/>
        <w:contextualSpacing/>
        <w:rPr>
          <w:color w:val="494C4E"/>
          <w:spacing w:val="3"/>
        </w:rPr>
      </w:pPr>
    </w:p>
    <w:p w:rsidR="00FE1504" w:rsidRPr="00FE1504" w:rsidRDefault="00FE1504" w:rsidP="00FE1504">
      <w:pPr>
        <w:pStyle w:val="NormalWeb"/>
        <w:shd w:val="clear" w:color="auto" w:fill="FFFFFF" w:themeFill="background1"/>
      </w:pPr>
      <w:bookmarkStart w:id="1" w:name="q7806742"/>
      <w:bookmarkEnd w:id="1"/>
    </w:p>
    <w:p w:rsidR="00445083" w:rsidRPr="00FE1504" w:rsidRDefault="00445083" w:rsidP="003D07DA">
      <w:pPr>
        <w:tabs>
          <w:tab w:val="left" w:pos="1800"/>
        </w:tabs>
        <w:rPr>
          <w:rFonts w:ascii="Times New Roman" w:hAnsi="Times New Roman" w:cs="Times New Roman"/>
          <w:sz w:val="24"/>
          <w:szCs w:val="24"/>
        </w:rPr>
      </w:pPr>
    </w:p>
    <w:sectPr w:rsidR="00445083" w:rsidRPr="00FE15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8EE"/>
    <w:multiLevelType w:val="hybridMultilevel"/>
    <w:tmpl w:val="8F0C6CB0"/>
    <w:lvl w:ilvl="0" w:tplc="24F642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1B1DBF"/>
    <w:multiLevelType w:val="multilevel"/>
    <w:tmpl w:val="D9CC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54F5A"/>
    <w:multiLevelType w:val="hybridMultilevel"/>
    <w:tmpl w:val="52A013E4"/>
    <w:lvl w:ilvl="0" w:tplc="3F62E5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9359B"/>
    <w:multiLevelType w:val="hybridMultilevel"/>
    <w:tmpl w:val="D06A1D08"/>
    <w:lvl w:ilvl="0" w:tplc="A48E6F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7BE3CF3"/>
    <w:multiLevelType w:val="hybridMultilevel"/>
    <w:tmpl w:val="023401CC"/>
    <w:lvl w:ilvl="0" w:tplc="D04816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A9C1078"/>
    <w:multiLevelType w:val="hybridMultilevel"/>
    <w:tmpl w:val="C1F46484"/>
    <w:lvl w:ilvl="0" w:tplc="904650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DA"/>
    <w:rsid w:val="001F51BB"/>
    <w:rsid w:val="003D07DA"/>
    <w:rsid w:val="00445083"/>
    <w:rsid w:val="00FE1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801BF-0B08-48DC-8A2C-0B954518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0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FE15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DA"/>
    <w:rPr>
      <w:rFonts w:ascii="Times New Roman" w:eastAsia="Times New Roman" w:hAnsi="Times New Roman" w:cs="Times New Roman"/>
      <w:b/>
      <w:bCs/>
      <w:kern w:val="36"/>
      <w:sz w:val="48"/>
      <w:szCs w:val="48"/>
      <w:lang w:eastAsia="en-CA"/>
    </w:rPr>
  </w:style>
  <w:style w:type="paragraph" w:customStyle="1" w:styleId="module">
    <w:name w:val="module"/>
    <w:basedOn w:val="Normal"/>
    <w:rsid w:val="003D07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3D07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D07DA"/>
    <w:rPr>
      <w:b/>
      <w:bCs/>
    </w:rPr>
  </w:style>
  <w:style w:type="character" w:styleId="Emphasis">
    <w:name w:val="Emphasis"/>
    <w:basedOn w:val="DefaultParagraphFont"/>
    <w:uiPriority w:val="20"/>
    <w:qFormat/>
    <w:rsid w:val="003D07DA"/>
    <w:rPr>
      <w:i/>
      <w:iCs/>
    </w:rPr>
  </w:style>
  <w:style w:type="character" w:styleId="Hyperlink">
    <w:name w:val="Hyperlink"/>
    <w:basedOn w:val="DefaultParagraphFont"/>
    <w:uiPriority w:val="99"/>
    <w:semiHidden/>
    <w:unhideWhenUsed/>
    <w:rsid w:val="003D07DA"/>
    <w:rPr>
      <w:color w:val="0000FF"/>
      <w:u w:val="single"/>
    </w:rPr>
  </w:style>
  <w:style w:type="character" w:customStyle="1" w:styleId="Heading2Char">
    <w:name w:val="Heading 2 Char"/>
    <w:basedOn w:val="DefaultParagraphFont"/>
    <w:link w:val="Heading2"/>
    <w:uiPriority w:val="9"/>
    <w:semiHidden/>
    <w:rsid w:val="00FE15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90379">
      <w:bodyDiv w:val="1"/>
      <w:marLeft w:val="0"/>
      <w:marRight w:val="0"/>
      <w:marTop w:val="0"/>
      <w:marBottom w:val="0"/>
      <w:divBdr>
        <w:top w:val="none" w:sz="0" w:space="0" w:color="auto"/>
        <w:left w:val="none" w:sz="0" w:space="0" w:color="auto"/>
        <w:bottom w:val="none" w:sz="0" w:space="0" w:color="auto"/>
        <w:right w:val="none" w:sz="0" w:space="0" w:color="auto"/>
      </w:divBdr>
    </w:div>
    <w:div w:id="1152409959">
      <w:bodyDiv w:val="1"/>
      <w:marLeft w:val="0"/>
      <w:marRight w:val="0"/>
      <w:marTop w:val="0"/>
      <w:marBottom w:val="0"/>
      <w:divBdr>
        <w:top w:val="none" w:sz="0" w:space="0" w:color="auto"/>
        <w:left w:val="none" w:sz="0" w:space="0" w:color="auto"/>
        <w:bottom w:val="none" w:sz="0" w:space="0" w:color="auto"/>
        <w:right w:val="none" w:sz="0" w:space="0" w:color="auto"/>
      </w:divBdr>
    </w:div>
    <w:div w:id="1350646203">
      <w:bodyDiv w:val="1"/>
      <w:marLeft w:val="0"/>
      <w:marRight w:val="0"/>
      <w:marTop w:val="0"/>
      <w:marBottom w:val="0"/>
      <w:divBdr>
        <w:top w:val="none" w:sz="0" w:space="0" w:color="auto"/>
        <w:left w:val="none" w:sz="0" w:space="0" w:color="auto"/>
        <w:bottom w:val="none" w:sz="0" w:space="0" w:color="auto"/>
        <w:right w:val="none" w:sz="0" w:space="0" w:color="auto"/>
      </w:divBdr>
    </w:div>
    <w:div w:id="1466196701">
      <w:bodyDiv w:val="1"/>
      <w:marLeft w:val="0"/>
      <w:marRight w:val="0"/>
      <w:marTop w:val="0"/>
      <w:marBottom w:val="0"/>
      <w:divBdr>
        <w:top w:val="none" w:sz="0" w:space="0" w:color="auto"/>
        <w:left w:val="none" w:sz="0" w:space="0" w:color="auto"/>
        <w:bottom w:val="none" w:sz="0" w:space="0" w:color="auto"/>
        <w:right w:val="none" w:sz="0" w:space="0" w:color="auto"/>
      </w:divBdr>
      <w:divsChild>
        <w:div w:id="2030519951">
          <w:marLeft w:val="216"/>
          <w:marRight w:val="0"/>
          <w:marTop w:val="0"/>
          <w:marBottom w:val="432"/>
          <w:divBdr>
            <w:top w:val="none" w:sz="0" w:space="0" w:color="auto"/>
            <w:left w:val="none" w:sz="0" w:space="0" w:color="auto"/>
            <w:bottom w:val="none" w:sz="0" w:space="0" w:color="auto"/>
            <w:right w:val="none" w:sz="0" w:space="0" w:color="auto"/>
          </w:divBdr>
          <w:divsChild>
            <w:div w:id="1212229687">
              <w:marLeft w:val="0"/>
              <w:marRight w:val="0"/>
              <w:marTop w:val="120"/>
              <w:marBottom w:val="120"/>
              <w:divBdr>
                <w:top w:val="none" w:sz="0" w:space="0" w:color="auto"/>
                <w:left w:val="none" w:sz="0" w:space="0" w:color="auto"/>
                <w:bottom w:val="none" w:sz="0" w:space="0" w:color="auto"/>
                <w:right w:val="none" w:sz="0" w:space="0" w:color="auto"/>
              </w:divBdr>
            </w:div>
            <w:div w:id="1874920958">
              <w:marLeft w:val="0"/>
              <w:marRight w:val="0"/>
              <w:marTop w:val="0"/>
              <w:marBottom w:val="0"/>
              <w:divBdr>
                <w:top w:val="none" w:sz="0" w:space="0" w:color="auto"/>
                <w:left w:val="none" w:sz="0" w:space="0" w:color="auto"/>
                <w:bottom w:val="none" w:sz="0" w:space="0" w:color="auto"/>
                <w:right w:val="none" w:sz="0" w:space="0" w:color="auto"/>
              </w:divBdr>
              <w:divsChild>
                <w:div w:id="1576820264">
                  <w:marLeft w:val="0"/>
                  <w:marRight w:val="0"/>
                  <w:marTop w:val="0"/>
                  <w:marBottom w:val="0"/>
                  <w:divBdr>
                    <w:top w:val="none" w:sz="0" w:space="0" w:color="auto"/>
                    <w:left w:val="none" w:sz="0" w:space="0" w:color="auto"/>
                    <w:bottom w:val="none" w:sz="0" w:space="0" w:color="auto"/>
                    <w:right w:val="none" w:sz="0" w:space="0" w:color="auto"/>
                  </w:divBdr>
                </w:div>
                <w:div w:id="1024596000">
                  <w:marLeft w:val="0"/>
                  <w:marRight w:val="0"/>
                  <w:marTop w:val="0"/>
                  <w:marBottom w:val="0"/>
                  <w:divBdr>
                    <w:top w:val="none" w:sz="0" w:space="0" w:color="auto"/>
                    <w:left w:val="none" w:sz="0" w:space="0" w:color="auto"/>
                    <w:bottom w:val="none" w:sz="0" w:space="0" w:color="auto"/>
                    <w:right w:val="none" w:sz="0" w:space="0" w:color="auto"/>
                  </w:divBdr>
                </w:div>
                <w:div w:id="623461667">
                  <w:marLeft w:val="0"/>
                  <w:marRight w:val="0"/>
                  <w:marTop w:val="0"/>
                  <w:marBottom w:val="0"/>
                  <w:divBdr>
                    <w:top w:val="none" w:sz="0" w:space="0" w:color="auto"/>
                    <w:left w:val="none" w:sz="0" w:space="0" w:color="auto"/>
                    <w:bottom w:val="none" w:sz="0" w:space="0" w:color="auto"/>
                    <w:right w:val="none" w:sz="0" w:space="0" w:color="auto"/>
                  </w:divBdr>
                </w:div>
                <w:div w:id="1503010299">
                  <w:marLeft w:val="0"/>
                  <w:marRight w:val="0"/>
                  <w:marTop w:val="0"/>
                  <w:marBottom w:val="0"/>
                  <w:divBdr>
                    <w:top w:val="none" w:sz="0" w:space="0" w:color="auto"/>
                    <w:left w:val="none" w:sz="0" w:space="0" w:color="auto"/>
                    <w:bottom w:val="none" w:sz="0" w:space="0" w:color="auto"/>
                    <w:right w:val="none" w:sz="0" w:space="0" w:color="auto"/>
                  </w:divBdr>
                </w:div>
                <w:div w:id="1078985521">
                  <w:marLeft w:val="0"/>
                  <w:marRight w:val="0"/>
                  <w:marTop w:val="0"/>
                  <w:marBottom w:val="0"/>
                  <w:divBdr>
                    <w:top w:val="none" w:sz="0" w:space="0" w:color="auto"/>
                    <w:left w:val="none" w:sz="0" w:space="0" w:color="auto"/>
                    <w:bottom w:val="none" w:sz="0" w:space="0" w:color="auto"/>
                    <w:right w:val="none" w:sz="0" w:space="0" w:color="auto"/>
                  </w:divBdr>
                </w:div>
                <w:div w:id="19971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5197">
          <w:marLeft w:val="216"/>
          <w:marRight w:val="0"/>
          <w:marTop w:val="0"/>
          <w:marBottom w:val="432"/>
          <w:divBdr>
            <w:top w:val="none" w:sz="0" w:space="0" w:color="auto"/>
            <w:left w:val="none" w:sz="0" w:space="0" w:color="auto"/>
            <w:bottom w:val="none" w:sz="0" w:space="0" w:color="auto"/>
            <w:right w:val="none" w:sz="0" w:space="0" w:color="auto"/>
          </w:divBdr>
          <w:divsChild>
            <w:div w:id="1973826372">
              <w:marLeft w:val="0"/>
              <w:marRight w:val="0"/>
              <w:marTop w:val="120"/>
              <w:marBottom w:val="120"/>
              <w:divBdr>
                <w:top w:val="none" w:sz="0" w:space="0" w:color="auto"/>
                <w:left w:val="none" w:sz="0" w:space="0" w:color="auto"/>
                <w:bottom w:val="none" w:sz="0" w:space="0" w:color="auto"/>
                <w:right w:val="none" w:sz="0" w:space="0" w:color="auto"/>
              </w:divBdr>
            </w:div>
            <w:div w:id="747653587">
              <w:marLeft w:val="0"/>
              <w:marRight w:val="0"/>
              <w:marTop w:val="0"/>
              <w:marBottom w:val="0"/>
              <w:divBdr>
                <w:top w:val="none" w:sz="0" w:space="0" w:color="auto"/>
                <w:left w:val="none" w:sz="0" w:space="0" w:color="auto"/>
                <w:bottom w:val="none" w:sz="0" w:space="0" w:color="auto"/>
                <w:right w:val="none" w:sz="0" w:space="0" w:color="auto"/>
              </w:divBdr>
              <w:divsChild>
                <w:div w:id="1605071262">
                  <w:marLeft w:val="0"/>
                  <w:marRight w:val="0"/>
                  <w:marTop w:val="0"/>
                  <w:marBottom w:val="0"/>
                  <w:divBdr>
                    <w:top w:val="none" w:sz="0" w:space="0" w:color="auto"/>
                    <w:left w:val="none" w:sz="0" w:space="0" w:color="auto"/>
                    <w:bottom w:val="none" w:sz="0" w:space="0" w:color="auto"/>
                    <w:right w:val="none" w:sz="0" w:space="0" w:color="auto"/>
                  </w:divBdr>
                </w:div>
                <w:div w:id="1856843171">
                  <w:marLeft w:val="0"/>
                  <w:marRight w:val="0"/>
                  <w:marTop w:val="0"/>
                  <w:marBottom w:val="0"/>
                  <w:divBdr>
                    <w:top w:val="none" w:sz="0" w:space="0" w:color="auto"/>
                    <w:left w:val="none" w:sz="0" w:space="0" w:color="auto"/>
                    <w:bottom w:val="none" w:sz="0" w:space="0" w:color="auto"/>
                    <w:right w:val="none" w:sz="0" w:space="0" w:color="auto"/>
                  </w:divBdr>
                </w:div>
                <w:div w:id="1784691696">
                  <w:marLeft w:val="0"/>
                  <w:marRight w:val="0"/>
                  <w:marTop w:val="0"/>
                  <w:marBottom w:val="0"/>
                  <w:divBdr>
                    <w:top w:val="none" w:sz="0" w:space="0" w:color="auto"/>
                    <w:left w:val="none" w:sz="0" w:space="0" w:color="auto"/>
                    <w:bottom w:val="none" w:sz="0" w:space="0" w:color="auto"/>
                    <w:right w:val="none" w:sz="0" w:space="0" w:color="auto"/>
                  </w:divBdr>
                </w:div>
                <w:div w:id="112022454">
                  <w:marLeft w:val="0"/>
                  <w:marRight w:val="0"/>
                  <w:marTop w:val="0"/>
                  <w:marBottom w:val="0"/>
                  <w:divBdr>
                    <w:top w:val="none" w:sz="0" w:space="0" w:color="auto"/>
                    <w:left w:val="none" w:sz="0" w:space="0" w:color="auto"/>
                    <w:bottom w:val="none" w:sz="0" w:space="0" w:color="auto"/>
                    <w:right w:val="none" w:sz="0" w:space="0" w:color="auto"/>
                  </w:divBdr>
                </w:div>
                <w:div w:id="2082478182">
                  <w:marLeft w:val="0"/>
                  <w:marRight w:val="0"/>
                  <w:marTop w:val="0"/>
                  <w:marBottom w:val="0"/>
                  <w:divBdr>
                    <w:top w:val="none" w:sz="0" w:space="0" w:color="auto"/>
                    <w:left w:val="none" w:sz="0" w:space="0" w:color="auto"/>
                    <w:bottom w:val="none" w:sz="0" w:space="0" w:color="auto"/>
                    <w:right w:val="none" w:sz="0" w:space="0" w:color="auto"/>
                  </w:divBdr>
                </w:div>
                <w:div w:id="4131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052">
          <w:marLeft w:val="216"/>
          <w:marRight w:val="0"/>
          <w:marTop w:val="0"/>
          <w:marBottom w:val="432"/>
          <w:divBdr>
            <w:top w:val="none" w:sz="0" w:space="0" w:color="auto"/>
            <w:left w:val="none" w:sz="0" w:space="0" w:color="auto"/>
            <w:bottom w:val="none" w:sz="0" w:space="0" w:color="auto"/>
            <w:right w:val="none" w:sz="0" w:space="0" w:color="auto"/>
          </w:divBdr>
          <w:divsChild>
            <w:div w:id="1801680708">
              <w:marLeft w:val="0"/>
              <w:marRight w:val="0"/>
              <w:marTop w:val="120"/>
              <w:marBottom w:val="120"/>
              <w:divBdr>
                <w:top w:val="none" w:sz="0" w:space="0" w:color="auto"/>
                <w:left w:val="none" w:sz="0" w:space="0" w:color="auto"/>
                <w:bottom w:val="none" w:sz="0" w:space="0" w:color="auto"/>
                <w:right w:val="none" w:sz="0" w:space="0" w:color="auto"/>
              </w:divBdr>
            </w:div>
            <w:div w:id="961958843">
              <w:marLeft w:val="0"/>
              <w:marRight w:val="0"/>
              <w:marTop w:val="0"/>
              <w:marBottom w:val="0"/>
              <w:divBdr>
                <w:top w:val="none" w:sz="0" w:space="0" w:color="auto"/>
                <w:left w:val="none" w:sz="0" w:space="0" w:color="auto"/>
                <w:bottom w:val="none" w:sz="0" w:space="0" w:color="auto"/>
                <w:right w:val="none" w:sz="0" w:space="0" w:color="auto"/>
              </w:divBdr>
              <w:divsChild>
                <w:div w:id="425660915">
                  <w:marLeft w:val="0"/>
                  <w:marRight w:val="0"/>
                  <w:marTop w:val="0"/>
                  <w:marBottom w:val="0"/>
                  <w:divBdr>
                    <w:top w:val="none" w:sz="0" w:space="0" w:color="auto"/>
                    <w:left w:val="none" w:sz="0" w:space="0" w:color="auto"/>
                    <w:bottom w:val="none" w:sz="0" w:space="0" w:color="auto"/>
                    <w:right w:val="none" w:sz="0" w:space="0" w:color="auto"/>
                  </w:divBdr>
                </w:div>
                <w:div w:id="418016728">
                  <w:marLeft w:val="0"/>
                  <w:marRight w:val="0"/>
                  <w:marTop w:val="0"/>
                  <w:marBottom w:val="0"/>
                  <w:divBdr>
                    <w:top w:val="none" w:sz="0" w:space="0" w:color="auto"/>
                    <w:left w:val="none" w:sz="0" w:space="0" w:color="auto"/>
                    <w:bottom w:val="none" w:sz="0" w:space="0" w:color="auto"/>
                    <w:right w:val="none" w:sz="0" w:space="0" w:color="auto"/>
                  </w:divBdr>
                </w:div>
                <w:div w:id="389960956">
                  <w:marLeft w:val="0"/>
                  <w:marRight w:val="0"/>
                  <w:marTop w:val="0"/>
                  <w:marBottom w:val="0"/>
                  <w:divBdr>
                    <w:top w:val="none" w:sz="0" w:space="0" w:color="auto"/>
                    <w:left w:val="none" w:sz="0" w:space="0" w:color="auto"/>
                    <w:bottom w:val="none" w:sz="0" w:space="0" w:color="auto"/>
                    <w:right w:val="none" w:sz="0" w:space="0" w:color="auto"/>
                  </w:divBdr>
                </w:div>
                <w:div w:id="1873761689">
                  <w:marLeft w:val="0"/>
                  <w:marRight w:val="0"/>
                  <w:marTop w:val="0"/>
                  <w:marBottom w:val="0"/>
                  <w:divBdr>
                    <w:top w:val="none" w:sz="0" w:space="0" w:color="auto"/>
                    <w:left w:val="none" w:sz="0" w:space="0" w:color="auto"/>
                    <w:bottom w:val="none" w:sz="0" w:space="0" w:color="auto"/>
                    <w:right w:val="none" w:sz="0" w:space="0" w:color="auto"/>
                  </w:divBdr>
                </w:div>
                <w:div w:id="1323491">
                  <w:marLeft w:val="0"/>
                  <w:marRight w:val="0"/>
                  <w:marTop w:val="0"/>
                  <w:marBottom w:val="0"/>
                  <w:divBdr>
                    <w:top w:val="none" w:sz="0" w:space="0" w:color="auto"/>
                    <w:left w:val="none" w:sz="0" w:space="0" w:color="auto"/>
                    <w:bottom w:val="none" w:sz="0" w:space="0" w:color="auto"/>
                    <w:right w:val="none" w:sz="0" w:space="0" w:color="auto"/>
                  </w:divBdr>
                </w:div>
                <w:div w:id="1648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5026">
          <w:marLeft w:val="216"/>
          <w:marRight w:val="0"/>
          <w:marTop w:val="0"/>
          <w:marBottom w:val="432"/>
          <w:divBdr>
            <w:top w:val="none" w:sz="0" w:space="0" w:color="auto"/>
            <w:left w:val="none" w:sz="0" w:space="0" w:color="auto"/>
            <w:bottom w:val="none" w:sz="0" w:space="0" w:color="auto"/>
            <w:right w:val="none" w:sz="0" w:space="0" w:color="auto"/>
          </w:divBdr>
          <w:divsChild>
            <w:div w:id="177548161">
              <w:marLeft w:val="0"/>
              <w:marRight w:val="0"/>
              <w:marTop w:val="120"/>
              <w:marBottom w:val="120"/>
              <w:divBdr>
                <w:top w:val="none" w:sz="0" w:space="0" w:color="auto"/>
                <w:left w:val="none" w:sz="0" w:space="0" w:color="auto"/>
                <w:bottom w:val="none" w:sz="0" w:space="0" w:color="auto"/>
                <w:right w:val="none" w:sz="0" w:space="0" w:color="auto"/>
              </w:divBdr>
            </w:div>
            <w:div w:id="2034501323">
              <w:marLeft w:val="0"/>
              <w:marRight w:val="0"/>
              <w:marTop w:val="0"/>
              <w:marBottom w:val="0"/>
              <w:divBdr>
                <w:top w:val="none" w:sz="0" w:space="0" w:color="auto"/>
                <w:left w:val="none" w:sz="0" w:space="0" w:color="auto"/>
                <w:bottom w:val="none" w:sz="0" w:space="0" w:color="auto"/>
                <w:right w:val="none" w:sz="0" w:space="0" w:color="auto"/>
              </w:divBdr>
              <w:divsChild>
                <w:div w:id="2084714961">
                  <w:marLeft w:val="0"/>
                  <w:marRight w:val="0"/>
                  <w:marTop w:val="0"/>
                  <w:marBottom w:val="0"/>
                  <w:divBdr>
                    <w:top w:val="none" w:sz="0" w:space="0" w:color="auto"/>
                    <w:left w:val="none" w:sz="0" w:space="0" w:color="auto"/>
                    <w:bottom w:val="none" w:sz="0" w:space="0" w:color="auto"/>
                    <w:right w:val="none" w:sz="0" w:space="0" w:color="auto"/>
                  </w:divBdr>
                </w:div>
                <w:div w:id="400375395">
                  <w:marLeft w:val="0"/>
                  <w:marRight w:val="0"/>
                  <w:marTop w:val="0"/>
                  <w:marBottom w:val="0"/>
                  <w:divBdr>
                    <w:top w:val="none" w:sz="0" w:space="0" w:color="auto"/>
                    <w:left w:val="none" w:sz="0" w:space="0" w:color="auto"/>
                    <w:bottom w:val="none" w:sz="0" w:space="0" w:color="auto"/>
                    <w:right w:val="none" w:sz="0" w:space="0" w:color="auto"/>
                  </w:divBdr>
                </w:div>
                <w:div w:id="1882671719">
                  <w:marLeft w:val="0"/>
                  <w:marRight w:val="0"/>
                  <w:marTop w:val="0"/>
                  <w:marBottom w:val="0"/>
                  <w:divBdr>
                    <w:top w:val="none" w:sz="0" w:space="0" w:color="auto"/>
                    <w:left w:val="none" w:sz="0" w:space="0" w:color="auto"/>
                    <w:bottom w:val="none" w:sz="0" w:space="0" w:color="auto"/>
                    <w:right w:val="none" w:sz="0" w:space="0" w:color="auto"/>
                  </w:divBdr>
                </w:div>
                <w:div w:id="1742288778">
                  <w:marLeft w:val="0"/>
                  <w:marRight w:val="0"/>
                  <w:marTop w:val="0"/>
                  <w:marBottom w:val="0"/>
                  <w:divBdr>
                    <w:top w:val="none" w:sz="0" w:space="0" w:color="auto"/>
                    <w:left w:val="none" w:sz="0" w:space="0" w:color="auto"/>
                    <w:bottom w:val="none" w:sz="0" w:space="0" w:color="auto"/>
                    <w:right w:val="none" w:sz="0" w:space="0" w:color="auto"/>
                  </w:divBdr>
                </w:div>
                <w:div w:id="793982243">
                  <w:marLeft w:val="0"/>
                  <w:marRight w:val="0"/>
                  <w:marTop w:val="0"/>
                  <w:marBottom w:val="0"/>
                  <w:divBdr>
                    <w:top w:val="none" w:sz="0" w:space="0" w:color="auto"/>
                    <w:left w:val="none" w:sz="0" w:space="0" w:color="auto"/>
                    <w:bottom w:val="none" w:sz="0" w:space="0" w:color="auto"/>
                    <w:right w:val="none" w:sz="0" w:space="0" w:color="auto"/>
                  </w:divBdr>
                </w:div>
                <w:div w:id="5430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824">
          <w:marLeft w:val="216"/>
          <w:marRight w:val="0"/>
          <w:marTop w:val="0"/>
          <w:marBottom w:val="432"/>
          <w:divBdr>
            <w:top w:val="none" w:sz="0" w:space="0" w:color="auto"/>
            <w:left w:val="none" w:sz="0" w:space="0" w:color="auto"/>
            <w:bottom w:val="none" w:sz="0" w:space="0" w:color="auto"/>
            <w:right w:val="none" w:sz="0" w:space="0" w:color="auto"/>
          </w:divBdr>
          <w:divsChild>
            <w:div w:id="140464605">
              <w:marLeft w:val="0"/>
              <w:marRight w:val="0"/>
              <w:marTop w:val="120"/>
              <w:marBottom w:val="120"/>
              <w:divBdr>
                <w:top w:val="none" w:sz="0" w:space="0" w:color="auto"/>
                <w:left w:val="none" w:sz="0" w:space="0" w:color="auto"/>
                <w:bottom w:val="none" w:sz="0" w:space="0" w:color="auto"/>
                <w:right w:val="none" w:sz="0" w:space="0" w:color="auto"/>
              </w:divBdr>
            </w:div>
            <w:div w:id="178666589">
              <w:marLeft w:val="0"/>
              <w:marRight w:val="0"/>
              <w:marTop w:val="0"/>
              <w:marBottom w:val="0"/>
              <w:divBdr>
                <w:top w:val="none" w:sz="0" w:space="0" w:color="auto"/>
                <w:left w:val="none" w:sz="0" w:space="0" w:color="auto"/>
                <w:bottom w:val="none" w:sz="0" w:space="0" w:color="auto"/>
                <w:right w:val="none" w:sz="0" w:space="0" w:color="auto"/>
              </w:divBdr>
              <w:divsChild>
                <w:div w:id="438791867">
                  <w:marLeft w:val="0"/>
                  <w:marRight w:val="0"/>
                  <w:marTop w:val="0"/>
                  <w:marBottom w:val="0"/>
                  <w:divBdr>
                    <w:top w:val="none" w:sz="0" w:space="0" w:color="auto"/>
                    <w:left w:val="none" w:sz="0" w:space="0" w:color="auto"/>
                    <w:bottom w:val="none" w:sz="0" w:space="0" w:color="auto"/>
                    <w:right w:val="none" w:sz="0" w:space="0" w:color="auto"/>
                  </w:divBdr>
                </w:div>
                <w:div w:id="426970011">
                  <w:marLeft w:val="0"/>
                  <w:marRight w:val="0"/>
                  <w:marTop w:val="0"/>
                  <w:marBottom w:val="0"/>
                  <w:divBdr>
                    <w:top w:val="none" w:sz="0" w:space="0" w:color="auto"/>
                    <w:left w:val="none" w:sz="0" w:space="0" w:color="auto"/>
                    <w:bottom w:val="none" w:sz="0" w:space="0" w:color="auto"/>
                    <w:right w:val="none" w:sz="0" w:space="0" w:color="auto"/>
                  </w:divBdr>
                </w:div>
                <w:div w:id="984428253">
                  <w:marLeft w:val="0"/>
                  <w:marRight w:val="0"/>
                  <w:marTop w:val="0"/>
                  <w:marBottom w:val="0"/>
                  <w:divBdr>
                    <w:top w:val="none" w:sz="0" w:space="0" w:color="auto"/>
                    <w:left w:val="none" w:sz="0" w:space="0" w:color="auto"/>
                    <w:bottom w:val="none" w:sz="0" w:space="0" w:color="auto"/>
                    <w:right w:val="none" w:sz="0" w:space="0" w:color="auto"/>
                  </w:divBdr>
                </w:div>
                <w:div w:id="1522821747">
                  <w:marLeft w:val="0"/>
                  <w:marRight w:val="0"/>
                  <w:marTop w:val="0"/>
                  <w:marBottom w:val="0"/>
                  <w:divBdr>
                    <w:top w:val="none" w:sz="0" w:space="0" w:color="auto"/>
                    <w:left w:val="none" w:sz="0" w:space="0" w:color="auto"/>
                    <w:bottom w:val="none" w:sz="0" w:space="0" w:color="auto"/>
                    <w:right w:val="none" w:sz="0" w:space="0" w:color="auto"/>
                  </w:divBdr>
                </w:div>
                <w:div w:id="1510177316">
                  <w:marLeft w:val="0"/>
                  <w:marRight w:val="0"/>
                  <w:marTop w:val="0"/>
                  <w:marBottom w:val="0"/>
                  <w:divBdr>
                    <w:top w:val="none" w:sz="0" w:space="0" w:color="auto"/>
                    <w:left w:val="none" w:sz="0" w:space="0" w:color="auto"/>
                    <w:bottom w:val="none" w:sz="0" w:space="0" w:color="auto"/>
                    <w:right w:val="none" w:sz="0" w:space="0" w:color="auto"/>
                  </w:divBdr>
                </w:div>
                <w:div w:id="19581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4748">
      <w:bodyDiv w:val="1"/>
      <w:marLeft w:val="0"/>
      <w:marRight w:val="0"/>
      <w:marTop w:val="0"/>
      <w:marBottom w:val="0"/>
      <w:divBdr>
        <w:top w:val="none" w:sz="0" w:space="0" w:color="auto"/>
        <w:left w:val="none" w:sz="0" w:space="0" w:color="auto"/>
        <w:bottom w:val="none" w:sz="0" w:space="0" w:color="auto"/>
        <w:right w:val="none" w:sz="0" w:space="0" w:color="auto"/>
      </w:divBdr>
    </w:div>
    <w:div w:id="16867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anlii.org/en/ca/laws/stat/rsc-1985-c-c-46/latest/rsc-1985-c-c-46.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lii.org/en/ca/laws/stat/rsc-1985-c-c-46/latest/rsc-1985-c-c-4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ws-lois.justice.gc.ca/eng/acts/C-46/section-430.html" TargetMode="External"/><Relationship Id="rId11" Type="http://schemas.openxmlformats.org/officeDocument/2006/relationships/hyperlink" Target="https://www.canlii.org/en/ca/laws/stat/rsc-1985-c-c-46/latest/rsc-1985-c-c-46.html" TargetMode="External"/><Relationship Id="rId5" Type="http://schemas.openxmlformats.org/officeDocument/2006/relationships/hyperlink" Target="https://www.canlii.org/en/ca/laws/stat/rsc-1985-c-c-46/latest/rsc-1985-c-c-46.html" TargetMode="External"/><Relationship Id="rId15" Type="http://schemas.openxmlformats.org/officeDocument/2006/relationships/fontTable" Target="fontTable.xml"/><Relationship Id="rId10" Type="http://schemas.openxmlformats.org/officeDocument/2006/relationships/hyperlink" Target="https://www.canlii.org/en/ca/laws/stat/rsc-1985-c-c-46/latest/rsc-1985-c-c-46.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anlii.org/en/ca/laws/stat/rsc-1985-c-c-46/latest/rsc-1985-c-c-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2020-05-04T00:04:00Z</dcterms:created>
  <dcterms:modified xsi:type="dcterms:W3CDTF">2020-05-04T00:31:00Z</dcterms:modified>
</cp:coreProperties>
</file>