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903B8" w:rsidRPr="002903B8" w:rsidRDefault="002903B8" w:rsidP="002903B8">
      <w:pPr>
        <w:spacing w:before="100" w:beforeAutospacing="1" w:after="100" w:afterAutospacing="1" w:line="240" w:lineRule="auto"/>
        <w:outlineLvl w:val="0"/>
        <w:rPr>
          <w:rFonts w:ascii="Times New Roman" w:eastAsia="Times New Roman" w:hAnsi="Times New Roman" w:cs="Times New Roman"/>
          <w:b/>
          <w:bCs/>
          <w:kern w:val="36"/>
          <w:sz w:val="48"/>
          <w:szCs w:val="48"/>
          <w:lang w:eastAsia="en-CA"/>
        </w:rPr>
      </w:pPr>
      <w:r w:rsidRPr="002903B8">
        <w:rPr>
          <w:rFonts w:ascii="Times New Roman" w:eastAsia="Times New Roman" w:hAnsi="Times New Roman" w:cs="Times New Roman"/>
          <w:b/>
          <w:bCs/>
          <w:kern w:val="36"/>
          <w:sz w:val="48"/>
          <w:szCs w:val="48"/>
          <w:lang w:eastAsia="en-CA"/>
        </w:rPr>
        <w:t>Parties to an Offence</w:t>
      </w:r>
      <w:bookmarkStart w:id="0" w:name="_GoBack"/>
      <w:bookmarkEnd w:id="0"/>
    </w:p>
    <w:p w:rsidR="002903B8" w:rsidRPr="002903B8" w:rsidRDefault="002903B8" w:rsidP="002903B8">
      <w:pPr>
        <w:spacing w:before="100" w:beforeAutospacing="1" w:after="100" w:afterAutospacing="1" w:line="240" w:lineRule="auto"/>
        <w:rPr>
          <w:rFonts w:ascii="Times New Roman" w:eastAsia="Times New Roman" w:hAnsi="Times New Roman" w:cs="Times New Roman"/>
          <w:sz w:val="24"/>
          <w:szCs w:val="24"/>
          <w:lang w:eastAsia="en-CA"/>
        </w:rPr>
      </w:pPr>
      <w:r w:rsidRPr="002903B8">
        <w:rPr>
          <w:rFonts w:ascii="Times New Roman" w:eastAsia="Times New Roman" w:hAnsi="Times New Roman" w:cs="Times New Roman"/>
          <w:sz w:val="24"/>
          <w:szCs w:val="24"/>
          <w:lang w:eastAsia="en-CA"/>
        </w:rPr>
        <w:t>Let's explore criminal offences a little more deeply by examining the parties of an offence. Parties of an offence are the people involved in committing the crime. The following hypothetical case will introduce you to Jake, Jane, Jeb, Jerry and John. Oh, and Jessie. As you read the story, pay attention to each person's role in the offence.</w:t>
      </w:r>
    </w:p>
    <w:p w:rsidR="002903B8" w:rsidRPr="002903B8" w:rsidRDefault="002903B8" w:rsidP="002903B8">
      <w:pPr>
        <w:spacing w:before="100" w:beforeAutospacing="1" w:after="100" w:afterAutospacing="1" w:line="240" w:lineRule="auto"/>
        <w:outlineLvl w:val="1"/>
        <w:rPr>
          <w:rFonts w:ascii="Times New Roman" w:eastAsia="Times New Roman" w:hAnsi="Times New Roman" w:cs="Times New Roman"/>
          <w:b/>
          <w:bCs/>
          <w:color w:val="3E434B"/>
          <w:sz w:val="36"/>
          <w:szCs w:val="36"/>
          <w:lang w:eastAsia="en-CA"/>
        </w:rPr>
      </w:pPr>
      <w:r w:rsidRPr="002903B8">
        <w:rPr>
          <w:rFonts w:ascii="Times New Roman" w:eastAsia="Times New Roman" w:hAnsi="Times New Roman" w:cs="Times New Roman"/>
          <w:b/>
          <w:bCs/>
          <w:color w:val="3E434B"/>
          <w:sz w:val="36"/>
          <w:szCs w:val="36"/>
          <w:lang w:eastAsia="en-CA"/>
        </w:rPr>
        <w:t xml:space="preserve">The Six </w:t>
      </w:r>
      <w:proofErr w:type="spellStart"/>
      <w:r w:rsidRPr="002903B8">
        <w:rPr>
          <w:rFonts w:ascii="Times New Roman" w:eastAsia="Times New Roman" w:hAnsi="Times New Roman" w:cs="Times New Roman"/>
          <w:b/>
          <w:bCs/>
          <w:color w:val="3E434B"/>
          <w:sz w:val="36"/>
          <w:szCs w:val="36"/>
          <w:lang w:eastAsia="en-CA"/>
        </w:rPr>
        <w:t>Js</w:t>
      </w:r>
      <w:proofErr w:type="spellEnd"/>
    </w:p>
    <w:p w:rsidR="002903B8" w:rsidRPr="002903B8" w:rsidRDefault="002903B8" w:rsidP="002903B8">
      <w:pPr>
        <w:spacing w:after="0" w:line="240" w:lineRule="auto"/>
        <w:rPr>
          <w:rFonts w:ascii="Times New Roman" w:eastAsia="Times New Roman" w:hAnsi="Times New Roman" w:cs="Times New Roman"/>
          <w:sz w:val="24"/>
          <w:szCs w:val="24"/>
          <w:lang w:eastAsia="en-CA"/>
        </w:rPr>
      </w:pPr>
      <w:r w:rsidRPr="002903B8">
        <w:rPr>
          <w:rFonts w:ascii="Times New Roman" w:eastAsia="Times New Roman" w:hAnsi="Times New Roman" w:cs="Times New Roman"/>
          <w:noProof/>
          <w:sz w:val="24"/>
          <w:szCs w:val="24"/>
          <w:lang w:eastAsia="en-CA"/>
        </w:rPr>
        <w:drawing>
          <wp:inline distT="0" distB="0" distL="0" distR="0">
            <wp:extent cx="3810000" cy="2541905"/>
            <wp:effectExtent l="0" t="0" r="0" b="0"/>
            <wp:docPr id="1" name="Picture 1" descr="https://nbvhs-nbed.brightspace.com/content/SocialStudies/LAW_120/Law120_PL_2019-20_S2/images/LAW120_02_08_01i.png?_&amp;d2lSessionVal=tpXJaDPixYBb7hsMSxp5MVjg5&amp;ou=56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nbvhs-nbed.brightspace.com/content/SocialStudies/LAW_120/Law120_PL_2019-20_S2/images/LAW120_02_08_01i.png?_&amp;d2lSessionVal=tpXJaDPixYBb7hsMSxp5MVjg5&amp;ou=5604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10000" cy="2541905"/>
                    </a:xfrm>
                    <a:prstGeom prst="rect">
                      <a:avLst/>
                    </a:prstGeom>
                    <a:noFill/>
                    <a:ln>
                      <a:noFill/>
                    </a:ln>
                  </pic:spPr>
                </pic:pic>
              </a:graphicData>
            </a:graphic>
          </wp:inline>
        </w:drawing>
      </w:r>
    </w:p>
    <w:p w:rsidR="002903B8" w:rsidRPr="002903B8" w:rsidRDefault="002903B8" w:rsidP="002903B8">
      <w:pPr>
        <w:spacing w:before="100" w:beforeAutospacing="1" w:after="100" w:afterAutospacing="1" w:line="240" w:lineRule="auto"/>
        <w:rPr>
          <w:rFonts w:ascii="Times New Roman" w:eastAsia="Times New Roman" w:hAnsi="Times New Roman" w:cs="Times New Roman"/>
          <w:sz w:val="24"/>
          <w:szCs w:val="24"/>
          <w:lang w:eastAsia="en-CA"/>
        </w:rPr>
      </w:pPr>
      <w:r w:rsidRPr="002903B8">
        <w:rPr>
          <w:rFonts w:ascii="Times New Roman" w:eastAsia="Times New Roman" w:hAnsi="Times New Roman" w:cs="Times New Roman"/>
          <w:sz w:val="24"/>
          <w:szCs w:val="24"/>
          <w:lang w:eastAsia="en-CA"/>
        </w:rPr>
        <w:t>Jake and his sister, Jane, are tired of living in poverty, so they decide to rob a bank. They sit around Jane's kitchen table and discuss their plan. They aren't sure how to get around the security cameras, but they know someone who can help. They call their pal Jeb, who is freshly out of jail for robbery and ask for advice. He is only too glad to help out. He suggests they wear masks and carry black paint to spray on security camera lenses. By midnight, Jake and Jane have all the details worked out to their satisfaction and have agreed to go ahead with the robbery.</w:t>
      </w:r>
    </w:p>
    <w:p w:rsidR="002903B8" w:rsidRPr="002903B8" w:rsidRDefault="002903B8" w:rsidP="002903B8">
      <w:pPr>
        <w:spacing w:before="100" w:beforeAutospacing="1" w:after="100" w:afterAutospacing="1" w:line="240" w:lineRule="auto"/>
        <w:rPr>
          <w:rFonts w:ascii="Times New Roman" w:eastAsia="Times New Roman" w:hAnsi="Times New Roman" w:cs="Times New Roman"/>
          <w:sz w:val="24"/>
          <w:szCs w:val="24"/>
          <w:lang w:eastAsia="en-CA"/>
        </w:rPr>
      </w:pPr>
      <w:r w:rsidRPr="002903B8">
        <w:rPr>
          <w:rFonts w:ascii="Times New Roman" w:eastAsia="Times New Roman" w:hAnsi="Times New Roman" w:cs="Times New Roman"/>
          <w:sz w:val="24"/>
          <w:szCs w:val="24"/>
          <w:lang w:eastAsia="en-CA"/>
        </w:rPr>
        <w:t>The next day, Jake and Jane talk to John, a 16-year-old who lives in the area and who has an intellectual disability. John has the cognitive function of a young child but is always eager to make friends. Jake and Jane exploit John's eagerness to please and convince him to come along on their adventure. They then persuade John to get two rifles from his father's storage locker. John immediately goes home, retrieves the rifles and brings them to Jake. Next, Jake and Jane visit their friend Jerry who, for 10% of the loot, agrees to get them an old car to use in the heist.</w:t>
      </w:r>
    </w:p>
    <w:p w:rsidR="002903B8" w:rsidRPr="002903B8" w:rsidRDefault="002903B8" w:rsidP="002903B8">
      <w:pPr>
        <w:spacing w:before="100" w:beforeAutospacing="1" w:after="100" w:afterAutospacing="1" w:line="240" w:lineRule="auto"/>
        <w:rPr>
          <w:rFonts w:ascii="Times New Roman" w:eastAsia="Times New Roman" w:hAnsi="Times New Roman" w:cs="Times New Roman"/>
          <w:sz w:val="24"/>
          <w:szCs w:val="24"/>
          <w:lang w:eastAsia="en-CA"/>
        </w:rPr>
      </w:pPr>
      <w:r w:rsidRPr="002903B8">
        <w:rPr>
          <w:rFonts w:ascii="Times New Roman" w:eastAsia="Times New Roman" w:hAnsi="Times New Roman" w:cs="Times New Roman"/>
          <w:sz w:val="24"/>
          <w:szCs w:val="24"/>
          <w:lang w:eastAsia="en-CA"/>
        </w:rPr>
        <w:t>On Thursday, Jake and Jane pick up John in the beat up old car. The trio drive to the bank, but upon arrival, find the place crawling with police and security guards protecting the arrival of a large sum of money. The three realize that their timing is not very good and beat a hasty retreat.</w:t>
      </w:r>
    </w:p>
    <w:p w:rsidR="002903B8" w:rsidRPr="002903B8" w:rsidRDefault="002903B8" w:rsidP="002903B8">
      <w:pPr>
        <w:spacing w:before="100" w:beforeAutospacing="1" w:after="100" w:afterAutospacing="1" w:line="240" w:lineRule="auto"/>
        <w:rPr>
          <w:rFonts w:ascii="Times New Roman" w:eastAsia="Times New Roman" w:hAnsi="Times New Roman" w:cs="Times New Roman"/>
          <w:sz w:val="24"/>
          <w:szCs w:val="24"/>
          <w:lang w:eastAsia="en-CA"/>
        </w:rPr>
      </w:pPr>
      <w:r w:rsidRPr="002903B8">
        <w:rPr>
          <w:rFonts w:ascii="Times New Roman" w:eastAsia="Times New Roman" w:hAnsi="Times New Roman" w:cs="Times New Roman"/>
          <w:sz w:val="24"/>
          <w:szCs w:val="24"/>
          <w:lang w:eastAsia="en-CA"/>
        </w:rPr>
        <w:t xml:space="preserve">Later in the morning, Jake, Jane and John drive to another bank in town. This time there are no police or guards, so Jane and John take the rifles from the back seat and head into the bank. Jake </w:t>
      </w:r>
      <w:r w:rsidRPr="002903B8">
        <w:rPr>
          <w:rFonts w:ascii="Times New Roman" w:eastAsia="Times New Roman" w:hAnsi="Times New Roman" w:cs="Times New Roman"/>
          <w:sz w:val="24"/>
          <w:szCs w:val="24"/>
          <w:lang w:eastAsia="en-CA"/>
        </w:rPr>
        <w:lastRenderedPageBreak/>
        <w:t>stays behind the wheel of the car with the engine running so they can make a quick getaway. In the bank, Jane yells for everyone to get down, and demands the tellers hand over all the money. They do and Jane flees the bank leaving the bewildered John standing there to be caught. Jake and Jane drive away at high speed as sirens wail in the distance.</w:t>
      </w:r>
    </w:p>
    <w:p w:rsidR="002903B8" w:rsidRDefault="002903B8" w:rsidP="002903B8">
      <w:pPr>
        <w:spacing w:after="100" w:afterAutospacing="1" w:line="240" w:lineRule="auto"/>
        <w:rPr>
          <w:rFonts w:ascii="Times New Roman" w:eastAsia="Times New Roman" w:hAnsi="Times New Roman" w:cs="Times New Roman"/>
          <w:sz w:val="24"/>
          <w:szCs w:val="24"/>
          <w:lang w:eastAsia="en-CA"/>
        </w:rPr>
      </w:pPr>
      <w:r w:rsidRPr="002903B8">
        <w:rPr>
          <w:rFonts w:ascii="Times New Roman" w:eastAsia="Times New Roman" w:hAnsi="Times New Roman" w:cs="Times New Roman"/>
          <w:sz w:val="24"/>
          <w:szCs w:val="24"/>
          <w:lang w:eastAsia="en-CA"/>
        </w:rPr>
        <w:t>Arriving at the bank, the police take John into custody. He soon tells them the whole story, so the police know exactly who to look for. Once they have questioned him, the police let John go without laying any charges, and immediately launch a city- and province-wide search for Jake and Jane. Meanwhile, the criminal siblings, speeding away in their car, realize that an awful lot of roadblocks are going up. They decide to lay low for a time, so they contact Jake's wife, Jessie, who agrees to hide the pair from the police.</w:t>
      </w:r>
    </w:p>
    <w:p w:rsidR="002903B8" w:rsidRPr="002903B8" w:rsidRDefault="002903B8" w:rsidP="002903B8">
      <w:pPr>
        <w:spacing w:before="100" w:beforeAutospacing="1" w:after="100" w:afterAutospacing="1" w:line="240" w:lineRule="auto"/>
        <w:outlineLvl w:val="0"/>
        <w:rPr>
          <w:rFonts w:ascii="Times New Roman" w:eastAsia="Times New Roman" w:hAnsi="Times New Roman" w:cs="Times New Roman"/>
          <w:b/>
          <w:bCs/>
          <w:kern w:val="36"/>
          <w:sz w:val="48"/>
          <w:szCs w:val="48"/>
          <w:lang w:eastAsia="en-CA"/>
        </w:rPr>
      </w:pPr>
      <w:r w:rsidRPr="002903B8">
        <w:rPr>
          <w:rFonts w:ascii="Times New Roman" w:eastAsia="Times New Roman" w:hAnsi="Times New Roman" w:cs="Times New Roman"/>
          <w:b/>
          <w:bCs/>
          <w:kern w:val="36"/>
          <w:sz w:val="48"/>
          <w:szCs w:val="48"/>
          <w:lang w:eastAsia="en-CA"/>
        </w:rPr>
        <w:t>Roles of Various Parties to an Offence</w:t>
      </w:r>
    </w:p>
    <w:p w:rsidR="002903B8" w:rsidRPr="002903B8" w:rsidRDefault="002903B8" w:rsidP="002903B8">
      <w:pPr>
        <w:spacing w:after="0" w:line="240" w:lineRule="auto"/>
        <w:rPr>
          <w:rFonts w:ascii="Times New Roman" w:eastAsia="Times New Roman" w:hAnsi="Times New Roman" w:cs="Times New Roman"/>
          <w:sz w:val="24"/>
          <w:szCs w:val="24"/>
          <w:lang w:eastAsia="en-CA"/>
        </w:rPr>
      </w:pPr>
      <w:r w:rsidRPr="002903B8">
        <w:rPr>
          <w:rFonts w:ascii="Times New Roman" w:eastAsia="Times New Roman" w:hAnsi="Times New Roman" w:cs="Times New Roman"/>
          <w:noProof/>
          <w:sz w:val="24"/>
          <w:szCs w:val="24"/>
          <w:lang w:eastAsia="en-CA"/>
        </w:rPr>
        <w:drawing>
          <wp:inline distT="0" distB="0" distL="0" distR="0">
            <wp:extent cx="3810000" cy="2541905"/>
            <wp:effectExtent l="0" t="0" r="0" b="0"/>
            <wp:docPr id="2" name="Picture 2" descr="https://nbvhs-nbed.brightspace.com/content/SocialStudies/LAW_120/Law120_PL_2019-20_S2/images/LAW120_02_09_01i.png?_&amp;d2lSessionVal=tpXJaDPixYBb7hsMSxp5MVjg5&amp;ou=56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nbvhs-nbed.brightspace.com/content/SocialStudies/LAW_120/Law120_PL_2019-20_S2/images/LAW120_02_09_01i.png?_&amp;d2lSessionVal=tpXJaDPixYBb7hsMSxp5MVjg5&amp;ou=5604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10000" cy="2541905"/>
                    </a:xfrm>
                    <a:prstGeom prst="rect">
                      <a:avLst/>
                    </a:prstGeom>
                    <a:noFill/>
                    <a:ln>
                      <a:noFill/>
                    </a:ln>
                  </pic:spPr>
                </pic:pic>
              </a:graphicData>
            </a:graphic>
          </wp:inline>
        </w:drawing>
      </w:r>
    </w:p>
    <w:p w:rsidR="002903B8" w:rsidRPr="002903B8" w:rsidRDefault="002903B8" w:rsidP="002903B8">
      <w:pPr>
        <w:spacing w:before="100" w:beforeAutospacing="1" w:after="100" w:afterAutospacing="1" w:line="240" w:lineRule="auto"/>
        <w:rPr>
          <w:rFonts w:ascii="Times New Roman" w:eastAsia="Times New Roman" w:hAnsi="Times New Roman" w:cs="Times New Roman"/>
          <w:sz w:val="24"/>
          <w:szCs w:val="24"/>
          <w:lang w:eastAsia="en-CA"/>
        </w:rPr>
      </w:pPr>
      <w:r w:rsidRPr="002903B8">
        <w:rPr>
          <w:rFonts w:ascii="Times New Roman" w:eastAsia="Times New Roman" w:hAnsi="Times New Roman" w:cs="Times New Roman"/>
          <w:sz w:val="24"/>
          <w:szCs w:val="24"/>
          <w:lang w:eastAsia="en-CA"/>
        </w:rPr>
        <w:t xml:space="preserve">OK, so it's not really that easy to rob a bank. However unrealistic it may be, the story of the six </w:t>
      </w:r>
      <w:proofErr w:type="spellStart"/>
      <w:r w:rsidRPr="002903B8">
        <w:rPr>
          <w:rFonts w:ascii="Times New Roman" w:eastAsia="Times New Roman" w:hAnsi="Times New Roman" w:cs="Times New Roman"/>
          <w:sz w:val="24"/>
          <w:szCs w:val="24"/>
          <w:lang w:eastAsia="en-CA"/>
        </w:rPr>
        <w:t>Js</w:t>
      </w:r>
      <w:proofErr w:type="spellEnd"/>
      <w:r w:rsidRPr="002903B8">
        <w:rPr>
          <w:rFonts w:ascii="Times New Roman" w:eastAsia="Times New Roman" w:hAnsi="Times New Roman" w:cs="Times New Roman"/>
          <w:sz w:val="24"/>
          <w:szCs w:val="24"/>
          <w:lang w:eastAsia="en-CA"/>
        </w:rPr>
        <w:t xml:space="preserve"> introduces and helps us understand the parties to an offence. Jake and Jane are seriously discussing the commission of a crime. Because they are serious and in the end they agree to proceed, they have committed </w:t>
      </w:r>
      <w:r w:rsidRPr="002903B8">
        <w:rPr>
          <w:rFonts w:ascii="Times New Roman" w:eastAsia="Times New Roman" w:hAnsi="Times New Roman" w:cs="Times New Roman"/>
          <w:b/>
          <w:bCs/>
          <w:sz w:val="24"/>
          <w:szCs w:val="24"/>
          <w:lang w:eastAsia="en-CA"/>
        </w:rPr>
        <w:t>conspiracy</w:t>
      </w:r>
      <w:r w:rsidRPr="002903B8">
        <w:rPr>
          <w:rFonts w:ascii="Times New Roman" w:eastAsia="Times New Roman" w:hAnsi="Times New Roman" w:cs="Times New Roman"/>
          <w:sz w:val="24"/>
          <w:szCs w:val="24"/>
          <w:lang w:eastAsia="en-CA"/>
        </w:rPr>
        <w:t> to commit the robbery. The planning and the serious agreement are the </w:t>
      </w:r>
      <w:proofErr w:type="spellStart"/>
      <w:r w:rsidRPr="002903B8">
        <w:rPr>
          <w:rFonts w:ascii="Times New Roman" w:eastAsia="Times New Roman" w:hAnsi="Times New Roman" w:cs="Times New Roman"/>
          <w:b/>
          <w:bCs/>
          <w:sz w:val="24"/>
          <w:szCs w:val="24"/>
          <w:lang w:eastAsia="en-CA"/>
        </w:rPr>
        <w:t>mens</w:t>
      </w:r>
      <w:proofErr w:type="spellEnd"/>
      <w:r w:rsidRPr="002903B8">
        <w:rPr>
          <w:rFonts w:ascii="Times New Roman" w:eastAsia="Times New Roman" w:hAnsi="Times New Roman" w:cs="Times New Roman"/>
          <w:b/>
          <w:bCs/>
          <w:sz w:val="24"/>
          <w:szCs w:val="24"/>
          <w:lang w:eastAsia="en-CA"/>
        </w:rPr>
        <w:t xml:space="preserve"> rea</w:t>
      </w:r>
      <w:r w:rsidRPr="002903B8">
        <w:rPr>
          <w:rFonts w:ascii="Times New Roman" w:eastAsia="Times New Roman" w:hAnsi="Times New Roman" w:cs="Times New Roman"/>
          <w:sz w:val="24"/>
          <w:szCs w:val="24"/>
          <w:lang w:eastAsia="en-CA"/>
        </w:rPr>
        <w:t> and </w:t>
      </w:r>
      <w:r w:rsidRPr="002903B8">
        <w:rPr>
          <w:rFonts w:ascii="Times New Roman" w:eastAsia="Times New Roman" w:hAnsi="Times New Roman" w:cs="Times New Roman"/>
          <w:b/>
          <w:bCs/>
          <w:sz w:val="24"/>
          <w:szCs w:val="24"/>
          <w:lang w:eastAsia="en-CA"/>
        </w:rPr>
        <w:t xml:space="preserve">actus </w:t>
      </w:r>
      <w:proofErr w:type="spellStart"/>
      <w:proofErr w:type="gramStart"/>
      <w:r w:rsidRPr="002903B8">
        <w:rPr>
          <w:rFonts w:ascii="Times New Roman" w:eastAsia="Times New Roman" w:hAnsi="Times New Roman" w:cs="Times New Roman"/>
          <w:b/>
          <w:bCs/>
          <w:sz w:val="24"/>
          <w:szCs w:val="24"/>
          <w:lang w:eastAsia="en-CA"/>
        </w:rPr>
        <w:t>reus</w:t>
      </w:r>
      <w:proofErr w:type="spellEnd"/>
      <w:proofErr w:type="gramEnd"/>
      <w:r w:rsidRPr="002903B8">
        <w:rPr>
          <w:rFonts w:ascii="Times New Roman" w:eastAsia="Times New Roman" w:hAnsi="Times New Roman" w:cs="Times New Roman"/>
          <w:sz w:val="24"/>
          <w:szCs w:val="24"/>
          <w:lang w:eastAsia="en-CA"/>
        </w:rPr>
        <w:t> essential to this offence</w:t>
      </w:r>
      <w:r w:rsidR="00A905B5">
        <w:rPr>
          <w:rFonts w:ascii="Times New Roman" w:eastAsia="Times New Roman" w:hAnsi="Times New Roman" w:cs="Times New Roman"/>
          <w:sz w:val="24"/>
          <w:szCs w:val="24"/>
          <w:lang w:eastAsia="en-CA"/>
        </w:rPr>
        <w:t xml:space="preserve"> (for a conspiracy, the actus </w:t>
      </w:r>
      <w:proofErr w:type="spellStart"/>
      <w:r w:rsidR="00A905B5">
        <w:rPr>
          <w:rFonts w:ascii="Times New Roman" w:eastAsia="Times New Roman" w:hAnsi="Times New Roman" w:cs="Times New Roman"/>
          <w:sz w:val="24"/>
          <w:szCs w:val="24"/>
          <w:lang w:eastAsia="en-CA"/>
        </w:rPr>
        <w:t>reus</w:t>
      </w:r>
      <w:proofErr w:type="spellEnd"/>
      <w:r w:rsidR="00A905B5">
        <w:rPr>
          <w:rFonts w:ascii="Times New Roman" w:eastAsia="Times New Roman" w:hAnsi="Times New Roman" w:cs="Times New Roman"/>
          <w:sz w:val="24"/>
          <w:szCs w:val="24"/>
          <w:lang w:eastAsia="en-CA"/>
        </w:rPr>
        <w:t xml:space="preserve"> of planning the crime is the action)</w:t>
      </w:r>
      <w:r w:rsidRPr="002903B8">
        <w:rPr>
          <w:rFonts w:ascii="Times New Roman" w:eastAsia="Times New Roman" w:hAnsi="Times New Roman" w:cs="Times New Roman"/>
          <w:sz w:val="24"/>
          <w:szCs w:val="24"/>
          <w:lang w:eastAsia="en-CA"/>
        </w:rPr>
        <w:t>. Jake and Jane are accused of committing a crime. Jake and Jane thus become the </w:t>
      </w:r>
      <w:r w:rsidRPr="002903B8">
        <w:rPr>
          <w:rFonts w:ascii="Times New Roman" w:eastAsia="Times New Roman" w:hAnsi="Times New Roman" w:cs="Times New Roman"/>
          <w:b/>
          <w:bCs/>
          <w:sz w:val="24"/>
          <w:szCs w:val="24"/>
          <w:lang w:eastAsia="en-CA"/>
        </w:rPr>
        <w:t>accused</w:t>
      </w:r>
      <w:r w:rsidRPr="002903B8">
        <w:rPr>
          <w:rFonts w:ascii="Times New Roman" w:eastAsia="Times New Roman" w:hAnsi="Times New Roman" w:cs="Times New Roman"/>
          <w:sz w:val="24"/>
          <w:szCs w:val="24"/>
          <w:lang w:eastAsia="en-CA"/>
        </w:rPr>
        <w:t>, or the person(s) charged with committing the offence. The accused may also be referred to as the </w:t>
      </w:r>
      <w:r w:rsidRPr="002903B8">
        <w:rPr>
          <w:rFonts w:ascii="Times New Roman" w:eastAsia="Times New Roman" w:hAnsi="Times New Roman" w:cs="Times New Roman"/>
          <w:b/>
          <w:bCs/>
          <w:sz w:val="24"/>
          <w:szCs w:val="24"/>
          <w:lang w:eastAsia="en-CA"/>
        </w:rPr>
        <w:t>defendant</w:t>
      </w:r>
      <w:r w:rsidRPr="002903B8">
        <w:rPr>
          <w:rFonts w:ascii="Times New Roman" w:eastAsia="Times New Roman" w:hAnsi="Times New Roman" w:cs="Times New Roman"/>
          <w:sz w:val="24"/>
          <w:szCs w:val="24"/>
          <w:lang w:eastAsia="en-CA"/>
        </w:rPr>
        <w:t>.</w:t>
      </w:r>
    </w:p>
    <w:p w:rsidR="002903B8" w:rsidRPr="002903B8" w:rsidRDefault="002903B8" w:rsidP="002903B8">
      <w:pPr>
        <w:spacing w:before="100" w:beforeAutospacing="1" w:after="100" w:afterAutospacing="1" w:line="240" w:lineRule="auto"/>
        <w:rPr>
          <w:rFonts w:ascii="Times New Roman" w:eastAsia="Times New Roman" w:hAnsi="Times New Roman" w:cs="Times New Roman"/>
          <w:sz w:val="24"/>
          <w:szCs w:val="24"/>
          <w:lang w:eastAsia="en-CA"/>
        </w:rPr>
      </w:pPr>
      <w:r w:rsidRPr="002903B8">
        <w:rPr>
          <w:rFonts w:ascii="Times New Roman" w:eastAsia="Times New Roman" w:hAnsi="Times New Roman" w:cs="Times New Roman"/>
          <w:sz w:val="24"/>
          <w:szCs w:val="24"/>
          <w:lang w:eastAsia="en-CA"/>
        </w:rPr>
        <w:t>The </w:t>
      </w:r>
      <w:r w:rsidRPr="002903B8">
        <w:rPr>
          <w:rFonts w:ascii="Times New Roman" w:eastAsia="Times New Roman" w:hAnsi="Times New Roman" w:cs="Times New Roman"/>
          <w:b/>
          <w:bCs/>
          <w:sz w:val="24"/>
          <w:szCs w:val="24"/>
          <w:lang w:eastAsia="en-CA"/>
        </w:rPr>
        <w:t>motive</w:t>
      </w:r>
      <w:r w:rsidRPr="002903B8">
        <w:rPr>
          <w:rFonts w:ascii="Times New Roman" w:eastAsia="Times New Roman" w:hAnsi="Times New Roman" w:cs="Times New Roman"/>
          <w:sz w:val="24"/>
          <w:szCs w:val="24"/>
          <w:lang w:eastAsia="en-CA"/>
        </w:rPr>
        <w:t xml:space="preserve">, or the reason a person commits the crime, is also clear from the first paragraph. Jane and Jake want money. </w:t>
      </w:r>
      <w:r w:rsidRPr="002903B8">
        <w:rPr>
          <w:rFonts w:ascii="Times New Roman" w:eastAsia="Times New Roman" w:hAnsi="Times New Roman" w:cs="Times New Roman"/>
          <w:i/>
          <w:sz w:val="24"/>
          <w:szCs w:val="24"/>
          <w:highlight w:val="yellow"/>
          <w:lang w:eastAsia="en-CA"/>
        </w:rPr>
        <w:t>Motive, however, is not necessary to prove guilt, despite what you may see on television</w:t>
      </w:r>
      <w:r w:rsidRPr="002903B8">
        <w:rPr>
          <w:rFonts w:ascii="Times New Roman" w:eastAsia="Times New Roman" w:hAnsi="Times New Roman" w:cs="Times New Roman"/>
          <w:sz w:val="24"/>
          <w:szCs w:val="24"/>
          <w:lang w:eastAsia="en-CA"/>
        </w:rPr>
        <w:t xml:space="preserve">. It is useful for a prosecutor to show that the offenders had a reason for committing a crime, but there are such things as senseless crimes, which have no motives. Whether senseless or not, what has to be proven is not motive but </w:t>
      </w:r>
      <w:proofErr w:type="spellStart"/>
      <w:r w:rsidRPr="002903B8">
        <w:rPr>
          <w:rFonts w:ascii="Times New Roman" w:eastAsia="Times New Roman" w:hAnsi="Times New Roman" w:cs="Times New Roman"/>
          <w:sz w:val="24"/>
          <w:szCs w:val="24"/>
          <w:lang w:eastAsia="en-CA"/>
        </w:rPr>
        <w:t>mens</w:t>
      </w:r>
      <w:proofErr w:type="spellEnd"/>
      <w:r w:rsidRPr="002903B8">
        <w:rPr>
          <w:rFonts w:ascii="Times New Roman" w:eastAsia="Times New Roman" w:hAnsi="Times New Roman" w:cs="Times New Roman"/>
          <w:sz w:val="24"/>
          <w:szCs w:val="24"/>
          <w:lang w:eastAsia="en-CA"/>
        </w:rPr>
        <w:t xml:space="preserve"> rea. </w:t>
      </w:r>
      <w:proofErr w:type="spellStart"/>
      <w:r w:rsidRPr="002903B8">
        <w:rPr>
          <w:rFonts w:ascii="Times New Roman" w:eastAsia="Times New Roman" w:hAnsi="Times New Roman" w:cs="Times New Roman"/>
          <w:sz w:val="24"/>
          <w:szCs w:val="24"/>
          <w:lang w:eastAsia="en-CA"/>
        </w:rPr>
        <w:t>Mens</w:t>
      </w:r>
      <w:proofErr w:type="spellEnd"/>
      <w:r w:rsidRPr="002903B8">
        <w:rPr>
          <w:rFonts w:ascii="Times New Roman" w:eastAsia="Times New Roman" w:hAnsi="Times New Roman" w:cs="Times New Roman"/>
          <w:sz w:val="24"/>
          <w:szCs w:val="24"/>
          <w:lang w:eastAsia="en-CA"/>
        </w:rPr>
        <w:t xml:space="preserve"> rea means having a guilty mind. Generally it can be described as having intent or acting with recklessness or negligence. One doesn't need a rational motive to have intent or to be </w:t>
      </w:r>
      <w:r w:rsidRPr="002903B8">
        <w:rPr>
          <w:rFonts w:ascii="Times New Roman" w:eastAsia="Times New Roman" w:hAnsi="Times New Roman" w:cs="Times New Roman"/>
          <w:b/>
          <w:bCs/>
          <w:sz w:val="24"/>
          <w:szCs w:val="24"/>
          <w:lang w:eastAsia="en-CA"/>
        </w:rPr>
        <w:t>reckless</w:t>
      </w:r>
      <w:r w:rsidRPr="002903B8">
        <w:rPr>
          <w:rFonts w:ascii="Times New Roman" w:eastAsia="Times New Roman" w:hAnsi="Times New Roman" w:cs="Times New Roman"/>
          <w:sz w:val="24"/>
          <w:szCs w:val="24"/>
          <w:lang w:eastAsia="en-CA"/>
        </w:rPr>
        <w:t> or </w:t>
      </w:r>
      <w:r w:rsidRPr="002903B8">
        <w:rPr>
          <w:rFonts w:ascii="Times New Roman" w:eastAsia="Times New Roman" w:hAnsi="Times New Roman" w:cs="Times New Roman"/>
          <w:b/>
          <w:bCs/>
          <w:sz w:val="24"/>
          <w:szCs w:val="24"/>
          <w:lang w:eastAsia="en-CA"/>
        </w:rPr>
        <w:t>negligent</w:t>
      </w:r>
      <w:r w:rsidRPr="002903B8">
        <w:rPr>
          <w:rFonts w:ascii="Times New Roman" w:eastAsia="Times New Roman" w:hAnsi="Times New Roman" w:cs="Times New Roman"/>
          <w:sz w:val="24"/>
          <w:szCs w:val="24"/>
          <w:lang w:eastAsia="en-CA"/>
        </w:rPr>
        <w:t>.</w:t>
      </w:r>
    </w:p>
    <w:p w:rsidR="002903B8" w:rsidRPr="002903B8" w:rsidRDefault="002903B8" w:rsidP="002903B8">
      <w:pPr>
        <w:spacing w:before="100" w:beforeAutospacing="1" w:after="100" w:afterAutospacing="1" w:line="240" w:lineRule="auto"/>
        <w:rPr>
          <w:rFonts w:ascii="Times New Roman" w:eastAsia="Times New Roman" w:hAnsi="Times New Roman" w:cs="Times New Roman"/>
          <w:sz w:val="24"/>
          <w:szCs w:val="24"/>
          <w:lang w:eastAsia="en-CA"/>
        </w:rPr>
      </w:pPr>
      <w:r w:rsidRPr="002903B8">
        <w:rPr>
          <w:rFonts w:ascii="Times New Roman" w:eastAsia="Times New Roman" w:hAnsi="Times New Roman" w:cs="Times New Roman"/>
          <w:sz w:val="24"/>
          <w:szCs w:val="24"/>
          <w:lang w:eastAsia="en-CA"/>
        </w:rPr>
        <w:lastRenderedPageBreak/>
        <w:t>Also in the first paragraph, we meet Jeb, a </w:t>
      </w:r>
      <w:r w:rsidRPr="002903B8">
        <w:rPr>
          <w:rFonts w:ascii="Times New Roman" w:eastAsia="Times New Roman" w:hAnsi="Times New Roman" w:cs="Times New Roman"/>
          <w:b/>
          <w:bCs/>
          <w:sz w:val="24"/>
          <w:szCs w:val="24"/>
          <w:lang w:eastAsia="en-CA"/>
        </w:rPr>
        <w:t>party to the offence</w:t>
      </w:r>
      <w:r w:rsidRPr="002903B8">
        <w:rPr>
          <w:rFonts w:ascii="Times New Roman" w:eastAsia="Times New Roman" w:hAnsi="Times New Roman" w:cs="Times New Roman"/>
          <w:sz w:val="24"/>
          <w:szCs w:val="24"/>
          <w:lang w:eastAsia="en-CA"/>
        </w:rPr>
        <w:t>. Jake and Jane call Jeb, who offers advice and encouragement. By doing so, Jeb becomes a </w:t>
      </w:r>
      <w:r w:rsidRPr="002903B8">
        <w:rPr>
          <w:rFonts w:ascii="Times New Roman" w:eastAsia="Times New Roman" w:hAnsi="Times New Roman" w:cs="Times New Roman"/>
          <w:b/>
          <w:bCs/>
          <w:sz w:val="24"/>
          <w:szCs w:val="24"/>
          <w:lang w:eastAsia="en-CA"/>
        </w:rPr>
        <w:t>counsellor</w:t>
      </w:r>
      <w:r w:rsidRPr="002903B8">
        <w:rPr>
          <w:rFonts w:ascii="Times New Roman" w:eastAsia="Times New Roman" w:hAnsi="Times New Roman" w:cs="Times New Roman"/>
          <w:sz w:val="24"/>
          <w:szCs w:val="24"/>
          <w:lang w:eastAsia="en-CA"/>
        </w:rPr>
        <w:t> to the offence and can be found as guilty as the other two.</w:t>
      </w:r>
    </w:p>
    <w:p w:rsidR="002903B8" w:rsidRPr="002903B8" w:rsidRDefault="002903B8" w:rsidP="002903B8">
      <w:pPr>
        <w:spacing w:after="100" w:afterAutospacing="1" w:line="240" w:lineRule="auto"/>
        <w:rPr>
          <w:rFonts w:ascii="Times New Roman" w:eastAsia="Times New Roman" w:hAnsi="Times New Roman" w:cs="Times New Roman"/>
          <w:sz w:val="24"/>
          <w:szCs w:val="24"/>
          <w:lang w:eastAsia="en-CA"/>
        </w:rPr>
      </w:pPr>
      <w:r w:rsidRPr="002903B8">
        <w:rPr>
          <w:rFonts w:ascii="Times New Roman" w:eastAsia="Times New Roman" w:hAnsi="Times New Roman" w:cs="Times New Roman"/>
          <w:sz w:val="24"/>
          <w:szCs w:val="24"/>
          <w:lang w:eastAsia="en-CA"/>
        </w:rPr>
        <w:t>Another example of a party to an offence appears in paragraph two. John is persuaded to get rifles for the robbery. In doing this, he becomes a </w:t>
      </w:r>
      <w:r w:rsidRPr="002903B8">
        <w:rPr>
          <w:rFonts w:ascii="Times New Roman" w:eastAsia="Times New Roman" w:hAnsi="Times New Roman" w:cs="Times New Roman"/>
          <w:b/>
          <w:bCs/>
          <w:sz w:val="24"/>
          <w:szCs w:val="24"/>
          <w:lang w:eastAsia="en-CA"/>
        </w:rPr>
        <w:t>procurer</w:t>
      </w:r>
      <w:r w:rsidRPr="002903B8">
        <w:rPr>
          <w:rFonts w:ascii="Times New Roman" w:eastAsia="Times New Roman" w:hAnsi="Times New Roman" w:cs="Times New Roman"/>
          <w:sz w:val="24"/>
          <w:szCs w:val="24"/>
          <w:lang w:eastAsia="en-CA"/>
        </w:rPr>
        <w:t>, a specialized type of helper who obtains whatever or whomever is needed to commit a crime. Jerry falls into the same category, as he agreed to get the old car for the crime. At this point, you may wonder if there is any significance to John having an intellectual disability. This will become apparent later.</w:t>
      </w:r>
    </w:p>
    <w:p w:rsidR="002903B8" w:rsidRDefault="002903B8" w:rsidP="002903B8">
      <w:pPr>
        <w:pStyle w:val="Heading1"/>
      </w:pPr>
      <w:r>
        <w:t>Roles of Various Parties to an Offence (continued)</w:t>
      </w:r>
    </w:p>
    <w:p w:rsidR="002903B8" w:rsidRDefault="002903B8" w:rsidP="002903B8">
      <w:pPr>
        <w:pStyle w:val="NormalWeb"/>
      </w:pPr>
      <w:r>
        <w:t>On Thursday morning, the criminal conspiracy entered a new phase. The conspiracy became an </w:t>
      </w:r>
      <w:r>
        <w:rPr>
          <w:rStyle w:val="Strong"/>
        </w:rPr>
        <w:t>attempt</w:t>
      </w:r>
      <w:r>
        <w:t> as Jake, Jane and John headed out to the bank with every intention of committing the robbery (see article 24 of the </w:t>
      </w:r>
      <w:hyperlink r:id="rId9" w:tgtFrame="_blank" w:history="1">
        <w:r w:rsidRPr="00A905B5">
          <w:rPr>
            <w:rStyle w:val="Emphasis"/>
            <w:b/>
            <w:bCs/>
            <w:color w:val="0070C0"/>
            <w:bdr w:val="none" w:sz="0" w:space="0" w:color="auto" w:frame="1"/>
          </w:rPr>
          <w:t>Crimin</w:t>
        </w:r>
        <w:r w:rsidRPr="00A905B5">
          <w:rPr>
            <w:rStyle w:val="Emphasis"/>
            <w:b/>
            <w:bCs/>
            <w:color w:val="0070C0"/>
            <w:bdr w:val="none" w:sz="0" w:space="0" w:color="auto" w:frame="1"/>
          </w:rPr>
          <w:t>a</w:t>
        </w:r>
        <w:r w:rsidRPr="00A905B5">
          <w:rPr>
            <w:rStyle w:val="Emphasis"/>
            <w:b/>
            <w:bCs/>
            <w:color w:val="0070C0"/>
            <w:bdr w:val="none" w:sz="0" w:space="0" w:color="auto" w:frame="1"/>
          </w:rPr>
          <w:t>l Code</w:t>
        </w:r>
      </w:hyperlink>
      <w:r w:rsidRPr="00A905B5">
        <w:rPr>
          <w:color w:val="0070C0"/>
        </w:rPr>
        <w:t> </w:t>
      </w:r>
      <w:r>
        <w:t>for attempt). The only reason they did not actually rob the first bank was the presence of the police and security. Having taken the first step to accomplish their criminal goal, in this case getting in the car with the guns to drive to the bank, they were technically guilty of attempted robbery. If they had been caught at this stage, it would have been pretty hard to prove attempted robbery in a court of law, but the law says this is the beginning of the attempt.</w:t>
      </w:r>
    </w:p>
    <w:p w:rsidR="002903B8" w:rsidRDefault="002903B8" w:rsidP="002903B8">
      <w:pPr>
        <w:pStyle w:val="NormalWeb"/>
      </w:pPr>
      <w:r>
        <w:t>The incident at the second bank is when the offenders actually get to the point in which they commit the complete crime of armed robbery. By entering the bank with the guns, Jane and John make themselves the </w:t>
      </w:r>
      <w:r>
        <w:rPr>
          <w:rStyle w:val="Strong"/>
        </w:rPr>
        <w:t>principal offenders</w:t>
      </w:r>
      <w:r>
        <w:t> in this crime. Jake, by staying in the car, becomes an </w:t>
      </w:r>
      <w:r>
        <w:rPr>
          <w:rStyle w:val="Strong"/>
        </w:rPr>
        <w:t>abettor</w:t>
      </w:r>
      <w:r>
        <w:t>, or helper. Both John and Jane are also known as the </w:t>
      </w:r>
      <w:r>
        <w:rPr>
          <w:rStyle w:val="Strong"/>
        </w:rPr>
        <w:t>co-perpetrators.</w:t>
      </w:r>
    </w:p>
    <w:p w:rsidR="002903B8" w:rsidRDefault="002903B8" w:rsidP="002903B8">
      <w:pPr>
        <w:pStyle w:val="NormalWeb"/>
      </w:pPr>
      <w:r>
        <w:t>There is also an example of </w:t>
      </w:r>
      <w:r>
        <w:rPr>
          <w:rStyle w:val="Strong"/>
        </w:rPr>
        <w:t>transferred malice</w:t>
      </w:r>
      <w:r>
        <w:t xml:space="preserve"> in this story. The offenders meant to rob the first bank, but when that proved too difficult, they robbed the second bank. The law does not care that they intended to rob one and not the other. The law is only concerned that they intended to rob. The fact that they were unlucky or planned poorly is hardly the court's concern. Their ill will, or malice, was transferred from one bank to another and the </w:t>
      </w:r>
      <w:proofErr w:type="spellStart"/>
      <w:r>
        <w:t>mens</w:t>
      </w:r>
      <w:proofErr w:type="spellEnd"/>
      <w:r>
        <w:t xml:space="preserve"> rea of the crime went with it.</w:t>
      </w:r>
    </w:p>
    <w:p w:rsidR="002903B8" w:rsidRDefault="002903B8" w:rsidP="002903B8">
      <w:pPr>
        <w:pStyle w:val="NormalWeb"/>
      </w:pPr>
      <w:r>
        <w:t>In the final paragraph, John's intellectual capacity comes into play. Why did the police let him go? Because he was deemed mentally incompetent and can't be held responsible for his criminal action. A person must appreciate the nature and consequences of their actions before being held accountable. In Canada, anyone under twelve years old is automatically considered incapable of this. John is considered </w:t>
      </w:r>
      <w:proofErr w:type="spellStart"/>
      <w:r>
        <w:rPr>
          <w:rStyle w:val="Strong"/>
        </w:rPr>
        <w:t>doli</w:t>
      </w:r>
      <w:proofErr w:type="spellEnd"/>
      <w:r>
        <w:rPr>
          <w:rStyle w:val="Strong"/>
        </w:rPr>
        <w:t xml:space="preserve"> </w:t>
      </w:r>
      <w:proofErr w:type="spellStart"/>
      <w:r>
        <w:rPr>
          <w:rStyle w:val="Strong"/>
        </w:rPr>
        <w:t>incapax</w:t>
      </w:r>
      <w:proofErr w:type="spellEnd"/>
      <w:r>
        <w:t>, or unable to be held accountable.</w:t>
      </w:r>
    </w:p>
    <w:p w:rsidR="002903B8" w:rsidRDefault="002903B8" w:rsidP="002903B8">
      <w:pPr>
        <w:pStyle w:val="NormalWeb"/>
      </w:pPr>
      <w:r>
        <w:t>The final point to be made is about Jessie. Knowing they are fleeing from the police, she still agrees to hide Jane and Jake. In so doing, she makes herself an </w:t>
      </w:r>
      <w:r>
        <w:rPr>
          <w:rStyle w:val="Strong"/>
        </w:rPr>
        <w:t>accessory after the fact</w:t>
      </w:r>
      <w:r>
        <w:t xml:space="preserve">. This is another case of a person who is </w:t>
      </w:r>
      <w:proofErr w:type="spellStart"/>
      <w:r>
        <w:t>doli</w:t>
      </w:r>
      <w:proofErr w:type="spellEnd"/>
      <w:r>
        <w:t xml:space="preserve"> </w:t>
      </w:r>
      <w:proofErr w:type="spellStart"/>
      <w:r>
        <w:t>incapax</w:t>
      </w:r>
      <w:proofErr w:type="spellEnd"/>
      <w:r>
        <w:t xml:space="preserve">. Anyone else but Jessie would be guilty of being an accessory after the fact, but she is Jake's wife. In this situation and a limited number of others, spouses cannot be held criminally responsible for assisting their husbands or wives. Why should </w:t>
      </w:r>
      <w:r>
        <w:lastRenderedPageBreak/>
        <w:t>this be? Over the years, the law has defined a balance between the sanctity of marriage, which in the past made the couple legally one person and thus incapable of being held separately responsible for some offences, and the requirements of law. </w:t>
      </w:r>
      <w:r>
        <w:rPr>
          <w:rStyle w:val="Strong"/>
        </w:rPr>
        <w:t>Limited spousal immunity</w:t>
      </w:r>
      <w:r>
        <w:t> is part of the result.</w:t>
      </w:r>
    </w:p>
    <w:p w:rsidR="002903B8" w:rsidRDefault="002903B8" w:rsidP="002903B8">
      <w:pPr>
        <w:pStyle w:val="NormalWeb"/>
      </w:pPr>
      <w:r>
        <w:t>Parties to an offence are covered in the </w:t>
      </w:r>
      <w:hyperlink r:id="rId10" w:tgtFrame="_blank" w:history="1">
        <w:r>
          <w:rPr>
            <w:rStyle w:val="Emphasis"/>
            <w:b/>
            <w:bCs/>
            <w:color w:val="B9C2D0"/>
            <w:bdr w:val="none" w:sz="0" w:space="0" w:color="auto" w:frame="1"/>
          </w:rPr>
          <w:t>Criminal Code</w:t>
        </w:r>
      </w:hyperlink>
      <w:r>
        <w:t>, sections 21 to 23. Attempts are covered in section 24. You can also do searches for other parties to an offence in the </w:t>
      </w:r>
      <w:r>
        <w:rPr>
          <w:rStyle w:val="Emphasis"/>
        </w:rPr>
        <w:t>Criminal Code</w:t>
      </w:r>
      <w:r>
        <w:t>.</w:t>
      </w:r>
    </w:p>
    <w:p w:rsidR="00A905B5" w:rsidRDefault="002903B8" w:rsidP="00A905B5">
      <w:pPr>
        <w:pStyle w:val="NormalWeb"/>
        <w:spacing w:before="0" w:beforeAutospacing="0"/>
      </w:pPr>
      <w:r>
        <w:t>Using the Criminal Code, the glossary for this course, and additional course links as needed, make sure you understand the meaning of all the terms introduced in </w:t>
      </w:r>
      <w:r>
        <w:rPr>
          <w:rStyle w:val="Strong"/>
        </w:rPr>
        <w:t>bold</w:t>
      </w:r>
      <w:r>
        <w:t> on this screen and on the previous screen. When you're ready, go to the next screen to check your understanding.</w:t>
      </w:r>
    </w:p>
    <w:p w:rsidR="00A905B5" w:rsidRPr="00FA41F7" w:rsidRDefault="00A905B5" w:rsidP="00A905B5">
      <w:pPr>
        <w:pStyle w:val="NormalWeb"/>
        <w:spacing w:before="0" w:beforeAutospacing="0"/>
        <w:rPr>
          <w:b/>
          <w:color w:val="494C4E"/>
          <w:spacing w:val="3"/>
          <w:kern w:val="36"/>
          <w:sz w:val="48"/>
          <w:szCs w:val="48"/>
        </w:rPr>
      </w:pPr>
      <w:r w:rsidRPr="00FA41F7">
        <w:rPr>
          <w:b/>
          <w:color w:val="494C4E"/>
          <w:spacing w:val="3"/>
          <w:kern w:val="36"/>
          <w:sz w:val="48"/>
          <w:szCs w:val="48"/>
        </w:rPr>
        <w:t>Check Your Understanding: Roles of Various Parties</w:t>
      </w:r>
    </w:p>
    <w:p w:rsidR="00FA41F7" w:rsidRPr="00FA41F7" w:rsidRDefault="00FA41F7" w:rsidP="00A905B5">
      <w:pPr>
        <w:pStyle w:val="NormalWeb"/>
        <w:spacing w:before="0" w:beforeAutospacing="0"/>
        <w:contextualSpacing/>
        <w:rPr>
          <w:b/>
          <w:spacing w:val="3"/>
          <w:kern w:val="36"/>
          <w:sz w:val="40"/>
          <w:szCs w:val="48"/>
        </w:rPr>
      </w:pPr>
      <w:proofErr w:type="spellStart"/>
      <w:r w:rsidRPr="00FA41F7">
        <w:rPr>
          <w:b/>
          <w:spacing w:val="3"/>
          <w:kern w:val="36"/>
          <w:sz w:val="40"/>
          <w:szCs w:val="48"/>
        </w:rPr>
        <w:t>Self Assessment</w:t>
      </w:r>
      <w:proofErr w:type="spellEnd"/>
    </w:p>
    <w:p w:rsidR="00FA41F7" w:rsidRDefault="00FA41F7" w:rsidP="00A905B5">
      <w:pPr>
        <w:pStyle w:val="NormalWeb"/>
        <w:spacing w:before="0" w:beforeAutospacing="0"/>
        <w:contextualSpacing/>
        <w:rPr>
          <w:b/>
          <w:spacing w:val="3"/>
          <w:kern w:val="36"/>
          <w:sz w:val="40"/>
          <w:szCs w:val="48"/>
        </w:rPr>
      </w:pPr>
      <w:r w:rsidRPr="00FA41F7">
        <w:rPr>
          <w:b/>
          <w:spacing w:val="3"/>
          <w:kern w:val="36"/>
          <w:sz w:val="40"/>
          <w:szCs w:val="48"/>
        </w:rPr>
        <w:t>Check Your Understanding: roles of Various Parties</w:t>
      </w:r>
    </w:p>
    <w:p w:rsidR="00FA41F7" w:rsidRDefault="00FA41F7" w:rsidP="00A905B5">
      <w:pPr>
        <w:pStyle w:val="NormalWeb"/>
        <w:spacing w:before="0" w:beforeAutospacing="0"/>
        <w:contextualSpacing/>
        <w:rPr>
          <w:b/>
          <w:spacing w:val="3"/>
          <w:kern w:val="36"/>
          <w:sz w:val="40"/>
          <w:szCs w:val="48"/>
        </w:rPr>
      </w:pPr>
    </w:p>
    <w:p w:rsidR="00FA41F7" w:rsidRDefault="00FA41F7" w:rsidP="00A905B5">
      <w:pPr>
        <w:pStyle w:val="NormalWeb"/>
        <w:spacing w:before="0" w:beforeAutospacing="0"/>
        <w:contextualSpacing/>
        <w:rPr>
          <w:b/>
          <w:spacing w:val="3"/>
          <w:kern w:val="36"/>
        </w:rPr>
      </w:pPr>
      <w:r>
        <w:rPr>
          <w:b/>
          <w:spacing w:val="3"/>
          <w:kern w:val="36"/>
        </w:rPr>
        <w:t>Question #1:</w:t>
      </w:r>
    </w:p>
    <w:p w:rsidR="00FA41F7" w:rsidRDefault="00FA41F7" w:rsidP="00A905B5">
      <w:pPr>
        <w:pStyle w:val="NormalWeb"/>
        <w:spacing w:before="0" w:beforeAutospacing="0"/>
        <w:contextualSpacing/>
        <w:rPr>
          <w:spacing w:val="3"/>
          <w:kern w:val="36"/>
        </w:rPr>
      </w:pPr>
      <w:r>
        <w:rPr>
          <w:spacing w:val="3"/>
          <w:kern w:val="36"/>
        </w:rPr>
        <w:t>“We are the people who commit the crime.”</w:t>
      </w:r>
    </w:p>
    <w:p w:rsidR="00FA41F7" w:rsidRDefault="00FA41F7" w:rsidP="00FA41F7">
      <w:pPr>
        <w:pStyle w:val="NormalWeb"/>
        <w:numPr>
          <w:ilvl w:val="0"/>
          <w:numId w:val="1"/>
        </w:numPr>
        <w:spacing w:before="0" w:beforeAutospacing="0"/>
        <w:contextualSpacing/>
      </w:pPr>
      <w:r>
        <w:t>Co-perpetrators</w:t>
      </w:r>
    </w:p>
    <w:p w:rsidR="00FA41F7" w:rsidRDefault="00FA41F7" w:rsidP="00FA41F7">
      <w:pPr>
        <w:pStyle w:val="NormalWeb"/>
        <w:numPr>
          <w:ilvl w:val="0"/>
          <w:numId w:val="1"/>
        </w:numPr>
        <w:spacing w:before="0" w:beforeAutospacing="0"/>
        <w:contextualSpacing/>
      </w:pPr>
      <w:r>
        <w:t>Procurers</w:t>
      </w:r>
    </w:p>
    <w:p w:rsidR="00FA41F7" w:rsidRDefault="00FA41F7" w:rsidP="00FA41F7">
      <w:pPr>
        <w:pStyle w:val="NormalWeb"/>
        <w:numPr>
          <w:ilvl w:val="0"/>
          <w:numId w:val="1"/>
        </w:numPr>
        <w:spacing w:before="0" w:beforeAutospacing="0"/>
        <w:contextualSpacing/>
      </w:pPr>
      <w:r>
        <w:t>Abettors</w:t>
      </w:r>
    </w:p>
    <w:p w:rsidR="00FA41F7" w:rsidRDefault="00FA41F7" w:rsidP="00FA41F7">
      <w:pPr>
        <w:pStyle w:val="NormalWeb"/>
        <w:spacing w:before="0" w:beforeAutospacing="0"/>
        <w:contextualSpacing/>
      </w:pPr>
    </w:p>
    <w:p w:rsidR="00FA41F7" w:rsidRPr="001C4C63" w:rsidRDefault="00FA41F7" w:rsidP="00FA41F7">
      <w:pPr>
        <w:pStyle w:val="NormalWeb"/>
        <w:spacing w:before="0" w:beforeAutospacing="0"/>
        <w:contextualSpacing/>
        <w:rPr>
          <w:b/>
        </w:rPr>
      </w:pPr>
      <w:r w:rsidRPr="001C4C63">
        <w:rPr>
          <w:b/>
        </w:rPr>
        <w:t>Question #2:</w:t>
      </w:r>
    </w:p>
    <w:p w:rsidR="00FA41F7" w:rsidRDefault="00FA41F7" w:rsidP="00FA41F7">
      <w:pPr>
        <w:pStyle w:val="NormalWeb"/>
        <w:spacing w:before="0" w:beforeAutospacing="0"/>
        <w:contextualSpacing/>
      </w:pPr>
      <w:r>
        <w:t>“I am someone who advises, recommends, or persuades another person to commit a crime.”</w:t>
      </w:r>
    </w:p>
    <w:p w:rsidR="00FA41F7" w:rsidRDefault="00FA41F7" w:rsidP="00FA41F7">
      <w:pPr>
        <w:pStyle w:val="NormalWeb"/>
        <w:numPr>
          <w:ilvl w:val="0"/>
          <w:numId w:val="2"/>
        </w:numPr>
        <w:spacing w:before="0" w:beforeAutospacing="0"/>
        <w:contextualSpacing/>
      </w:pPr>
      <w:r>
        <w:t>Counsellor</w:t>
      </w:r>
    </w:p>
    <w:p w:rsidR="00FA41F7" w:rsidRDefault="00FA41F7" w:rsidP="00FA41F7">
      <w:pPr>
        <w:pStyle w:val="NormalWeb"/>
        <w:numPr>
          <w:ilvl w:val="0"/>
          <w:numId w:val="2"/>
        </w:numPr>
        <w:spacing w:before="0" w:beforeAutospacing="0"/>
        <w:contextualSpacing/>
      </w:pPr>
      <w:r>
        <w:t>Abettor</w:t>
      </w:r>
    </w:p>
    <w:p w:rsidR="00FA41F7" w:rsidRDefault="00FA41F7" w:rsidP="00FA41F7">
      <w:pPr>
        <w:pStyle w:val="NormalWeb"/>
        <w:numPr>
          <w:ilvl w:val="0"/>
          <w:numId w:val="2"/>
        </w:numPr>
        <w:spacing w:before="0" w:beforeAutospacing="0"/>
        <w:contextualSpacing/>
      </w:pPr>
      <w:r>
        <w:t>Co-perpetrator</w:t>
      </w:r>
    </w:p>
    <w:p w:rsidR="00FA41F7" w:rsidRDefault="00FA41F7" w:rsidP="00FA41F7">
      <w:pPr>
        <w:pStyle w:val="NormalWeb"/>
        <w:spacing w:before="0" w:beforeAutospacing="0"/>
        <w:contextualSpacing/>
      </w:pPr>
    </w:p>
    <w:p w:rsidR="00FA41F7" w:rsidRPr="001C4C63" w:rsidRDefault="00FA41F7" w:rsidP="00FA41F7">
      <w:pPr>
        <w:pStyle w:val="NormalWeb"/>
        <w:spacing w:before="0" w:beforeAutospacing="0"/>
        <w:contextualSpacing/>
        <w:rPr>
          <w:b/>
        </w:rPr>
      </w:pPr>
      <w:r w:rsidRPr="001C4C63">
        <w:rPr>
          <w:b/>
        </w:rPr>
        <w:t>Question #3:</w:t>
      </w:r>
    </w:p>
    <w:p w:rsidR="00FA41F7" w:rsidRDefault="00FA41F7" w:rsidP="00FA41F7">
      <w:pPr>
        <w:pStyle w:val="NormalWeb"/>
        <w:spacing w:before="0" w:beforeAutospacing="0"/>
        <w:contextualSpacing/>
      </w:pPr>
      <w:r>
        <w:t>“I am the person who obtains whatever or whoever is needed to commit a crime.”</w:t>
      </w:r>
    </w:p>
    <w:p w:rsidR="00FA41F7" w:rsidRDefault="00FA41F7" w:rsidP="00FA41F7">
      <w:pPr>
        <w:pStyle w:val="NormalWeb"/>
        <w:numPr>
          <w:ilvl w:val="0"/>
          <w:numId w:val="3"/>
        </w:numPr>
        <w:spacing w:before="0" w:beforeAutospacing="0"/>
        <w:contextualSpacing/>
      </w:pPr>
      <w:r>
        <w:t>Principal offender</w:t>
      </w:r>
    </w:p>
    <w:p w:rsidR="00FA41F7" w:rsidRDefault="00FA41F7" w:rsidP="00FA41F7">
      <w:pPr>
        <w:pStyle w:val="NormalWeb"/>
        <w:numPr>
          <w:ilvl w:val="0"/>
          <w:numId w:val="3"/>
        </w:numPr>
        <w:spacing w:before="0" w:beforeAutospacing="0"/>
        <w:contextualSpacing/>
      </w:pPr>
      <w:r>
        <w:t>Procurer</w:t>
      </w:r>
    </w:p>
    <w:p w:rsidR="00FA41F7" w:rsidRDefault="00FA41F7" w:rsidP="00FA41F7">
      <w:pPr>
        <w:pStyle w:val="NormalWeb"/>
        <w:numPr>
          <w:ilvl w:val="0"/>
          <w:numId w:val="3"/>
        </w:numPr>
        <w:spacing w:before="0" w:beforeAutospacing="0"/>
        <w:contextualSpacing/>
      </w:pPr>
      <w:r>
        <w:t>Abettor</w:t>
      </w:r>
    </w:p>
    <w:p w:rsidR="00FA41F7" w:rsidRDefault="00FA41F7" w:rsidP="00FA41F7">
      <w:pPr>
        <w:pStyle w:val="NormalWeb"/>
        <w:spacing w:before="0" w:beforeAutospacing="0"/>
        <w:contextualSpacing/>
      </w:pPr>
    </w:p>
    <w:p w:rsidR="00FA41F7" w:rsidRPr="001C4C63" w:rsidRDefault="00FA41F7" w:rsidP="00FA41F7">
      <w:pPr>
        <w:pStyle w:val="NormalWeb"/>
        <w:spacing w:before="0" w:beforeAutospacing="0"/>
        <w:contextualSpacing/>
        <w:rPr>
          <w:b/>
        </w:rPr>
      </w:pPr>
      <w:r w:rsidRPr="001C4C63">
        <w:rPr>
          <w:b/>
        </w:rPr>
        <w:t>Question #4</w:t>
      </w:r>
    </w:p>
    <w:p w:rsidR="00FA41F7" w:rsidRDefault="00FA41F7" w:rsidP="00FA41F7">
      <w:pPr>
        <w:pStyle w:val="NormalWeb"/>
        <w:spacing w:before="0" w:beforeAutospacing="0"/>
        <w:contextualSpacing/>
      </w:pPr>
      <w:r>
        <w:t>“I am the main person involved in committing the crime.”</w:t>
      </w:r>
    </w:p>
    <w:p w:rsidR="00FA41F7" w:rsidRDefault="00FA41F7" w:rsidP="00FA41F7">
      <w:pPr>
        <w:pStyle w:val="NormalWeb"/>
        <w:numPr>
          <w:ilvl w:val="0"/>
          <w:numId w:val="4"/>
        </w:numPr>
        <w:spacing w:before="0" w:beforeAutospacing="0"/>
        <w:contextualSpacing/>
      </w:pPr>
      <w:r>
        <w:t>Abettor</w:t>
      </w:r>
    </w:p>
    <w:p w:rsidR="00FA41F7" w:rsidRDefault="00FA41F7" w:rsidP="00FA41F7">
      <w:pPr>
        <w:pStyle w:val="NormalWeb"/>
        <w:numPr>
          <w:ilvl w:val="0"/>
          <w:numId w:val="4"/>
        </w:numPr>
        <w:spacing w:before="0" w:beforeAutospacing="0"/>
        <w:contextualSpacing/>
      </w:pPr>
      <w:r>
        <w:t>Prosecutor</w:t>
      </w:r>
    </w:p>
    <w:p w:rsidR="00FA41F7" w:rsidRDefault="00FA41F7" w:rsidP="00FA41F7">
      <w:pPr>
        <w:pStyle w:val="NormalWeb"/>
        <w:numPr>
          <w:ilvl w:val="0"/>
          <w:numId w:val="4"/>
        </w:numPr>
        <w:spacing w:before="0" w:beforeAutospacing="0"/>
        <w:contextualSpacing/>
      </w:pPr>
      <w:r>
        <w:t>Principal offender</w:t>
      </w:r>
    </w:p>
    <w:p w:rsidR="00FA41F7" w:rsidRDefault="00FA41F7" w:rsidP="00FA41F7">
      <w:pPr>
        <w:pStyle w:val="NormalWeb"/>
        <w:spacing w:before="0" w:beforeAutospacing="0"/>
        <w:contextualSpacing/>
      </w:pPr>
    </w:p>
    <w:p w:rsidR="00FA41F7" w:rsidRPr="001C4C63" w:rsidRDefault="00FA41F7" w:rsidP="00FA41F7">
      <w:pPr>
        <w:pStyle w:val="NormalWeb"/>
        <w:spacing w:before="0" w:beforeAutospacing="0"/>
        <w:contextualSpacing/>
        <w:rPr>
          <w:b/>
        </w:rPr>
      </w:pPr>
      <w:r w:rsidRPr="001C4C63">
        <w:rPr>
          <w:b/>
        </w:rPr>
        <w:lastRenderedPageBreak/>
        <w:t>Question #5</w:t>
      </w:r>
    </w:p>
    <w:p w:rsidR="00FA41F7" w:rsidRDefault="00FA41F7" w:rsidP="00FA41F7">
      <w:pPr>
        <w:pStyle w:val="NormalWeb"/>
        <w:spacing w:before="0" w:beforeAutospacing="0"/>
        <w:contextualSpacing/>
      </w:pPr>
      <w:r>
        <w:t>“I am the person charged with committing an offence. I am also referred to as the defendant.”</w:t>
      </w:r>
    </w:p>
    <w:p w:rsidR="00FA41F7" w:rsidRDefault="00FA41F7" w:rsidP="00FA41F7">
      <w:pPr>
        <w:pStyle w:val="NormalWeb"/>
        <w:numPr>
          <w:ilvl w:val="0"/>
          <w:numId w:val="5"/>
        </w:numPr>
        <w:spacing w:before="0" w:beforeAutospacing="0"/>
        <w:contextualSpacing/>
      </w:pPr>
      <w:r>
        <w:t>Accused</w:t>
      </w:r>
    </w:p>
    <w:p w:rsidR="00FA41F7" w:rsidRDefault="00FA41F7" w:rsidP="00FA41F7">
      <w:pPr>
        <w:pStyle w:val="NormalWeb"/>
        <w:numPr>
          <w:ilvl w:val="0"/>
          <w:numId w:val="5"/>
        </w:numPr>
        <w:spacing w:before="0" w:beforeAutospacing="0"/>
        <w:contextualSpacing/>
      </w:pPr>
      <w:r>
        <w:t>Procurer</w:t>
      </w:r>
    </w:p>
    <w:p w:rsidR="00FA41F7" w:rsidRDefault="00FA41F7" w:rsidP="00FA41F7">
      <w:pPr>
        <w:pStyle w:val="NormalWeb"/>
        <w:numPr>
          <w:ilvl w:val="0"/>
          <w:numId w:val="5"/>
        </w:numPr>
        <w:spacing w:before="0" w:beforeAutospacing="0"/>
        <w:contextualSpacing/>
      </w:pPr>
      <w:r>
        <w:t>Counsellor</w:t>
      </w:r>
    </w:p>
    <w:p w:rsidR="00FA41F7" w:rsidRDefault="00FA41F7" w:rsidP="00FA41F7">
      <w:pPr>
        <w:pStyle w:val="NormalWeb"/>
        <w:spacing w:before="0" w:beforeAutospacing="0"/>
        <w:contextualSpacing/>
      </w:pPr>
    </w:p>
    <w:p w:rsidR="00FA41F7" w:rsidRPr="001C4C63" w:rsidRDefault="00FA41F7" w:rsidP="00FA41F7">
      <w:pPr>
        <w:pStyle w:val="NormalWeb"/>
        <w:spacing w:before="0" w:beforeAutospacing="0"/>
        <w:contextualSpacing/>
        <w:rPr>
          <w:b/>
        </w:rPr>
      </w:pPr>
      <w:r w:rsidRPr="001C4C63">
        <w:rPr>
          <w:b/>
        </w:rPr>
        <w:t>Question #6:</w:t>
      </w:r>
    </w:p>
    <w:p w:rsidR="00FA41F7" w:rsidRDefault="00FA41F7" w:rsidP="00FA41F7">
      <w:pPr>
        <w:pStyle w:val="NormalWeb"/>
        <w:spacing w:before="0" w:beforeAutospacing="0"/>
        <w:contextualSpacing/>
      </w:pPr>
      <w:r>
        <w:t>Match the following parties of an offence:</w:t>
      </w:r>
    </w:p>
    <w:tbl>
      <w:tblPr>
        <w:tblStyle w:val="TableGrid"/>
        <w:tblW w:w="0" w:type="auto"/>
        <w:tblLook w:val="04A0" w:firstRow="1" w:lastRow="0" w:firstColumn="1" w:lastColumn="0" w:noHBand="0" w:noVBand="1"/>
      </w:tblPr>
      <w:tblGrid>
        <w:gridCol w:w="4675"/>
        <w:gridCol w:w="4675"/>
      </w:tblGrid>
      <w:tr w:rsidR="00FA41F7" w:rsidTr="00FA41F7">
        <w:tc>
          <w:tcPr>
            <w:tcW w:w="4675" w:type="dxa"/>
          </w:tcPr>
          <w:p w:rsidR="00FA41F7" w:rsidRDefault="00FA41F7" w:rsidP="00FA41F7">
            <w:pPr>
              <w:pStyle w:val="NormalWeb"/>
              <w:spacing w:before="0" w:beforeAutospacing="0"/>
              <w:contextualSpacing/>
            </w:pPr>
            <w:r>
              <w:t>_____a specialized type of helper who obtains whatever or whomever is needed to commit a crime</w:t>
            </w:r>
          </w:p>
          <w:p w:rsidR="00FA41F7" w:rsidRDefault="00FA41F7" w:rsidP="00FA41F7">
            <w:pPr>
              <w:pStyle w:val="NormalWeb"/>
              <w:spacing w:before="0" w:beforeAutospacing="0"/>
              <w:contextualSpacing/>
            </w:pPr>
          </w:p>
          <w:p w:rsidR="00FA41F7" w:rsidRDefault="00FA41F7" w:rsidP="00FA41F7">
            <w:pPr>
              <w:pStyle w:val="NormalWeb"/>
              <w:spacing w:before="0" w:beforeAutospacing="0"/>
              <w:contextualSpacing/>
            </w:pPr>
            <w:r>
              <w:t>_____person who helps or assists indirectly, for instance by staying in the car waiting to drive the thieves away</w:t>
            </w:r>
          </w:p>
          <w:p w:rsidR="00FA41F7" w:rsidRDefault="00FA41F7" w:rsidP="00FA41F7">
            <w:pPr>
              <w:pStyle w:val="NormalWeb"/>
              <w:spacing w:before="0" w:beforeAutospacing="0"/>
              <w:contextualSpacing/>
            </w:pPr>
          </w:p>
          <w:p w:rsidR="00FA41F7" w:rsidRDefault="00FA41F7" w:rsidP="00FA41F7">
            <w:pPr>
              <w:pStyle w:val="NormalWeb"/>
              <w:spacing w:before="0" w:beforeAutospacing="0"/>
              <w:contextualSpacing/>
            </w:pPr>
            <w:r>
              <w:t>_____the person who helps following the crime</w:t>
            </w:r>
          </w:p>
          <w:p w:rsidR="00FA41F7" w:rsidRDefault="00FA41F7" w:rsidP="00FA41F7">
            <w:pPr>
              <w:pStyle w:val="NormalWeb"/>
              <w:spacing w:before="0" w:beforeAutospacing="0"/>
              <w:contextualSpacing/>
            </w:pPr>
          </w:p>
          <w:p w:rsidR="00FA41F7" w:rsidRDefault="00FA41F7" w:rsidP="00FA41F7">
            <w:pPr>
              <w:pStyle w:val="NormalWeb"/>
              <w:spacing w:before="0" w:beforeAutospacing="0"/>
              <w:contextualSpacing/>
            </w:pPr>
            <w:r>
              <w:t>_____the main person involved in committing the crime</w:t>
            </w:r>
          </w:p>
          <w:p w:rsidR="00FA41F7" w:rsidRDefault="00FA41F7" w:rsidP="00FA41F7">
            <w:pPr>
              <w:pStyle w:val="NormalWeb"/>
              <w:spacing w:before="0" w:beforeAutospacing="0"/>
              <w:contextualSpacing/>
            </w:pPr>
          </w:p>
          <w:p w:rsidR="00FA41F7" w:rsidRDefault="00FA41F7" w:rsidP="00FA41F7">
            <w:pPr>
              <w:pStyle w:val="NormalWeb"/>
              <w:spacing w:before="0" w:beforeAutospacing="0"/>
              <w:contextualSpacing/>
            </w:pPr>
            <w:r>
              <w:t>_____the person charged with committing the offence; another word for the accused</w:t>
            </w:r>
          </w:p>
          <w:p w:rsidR="00FA41F7" w:rsidRDefault="00FA41F7" w:rsidP="00FA41F7">
            <w:pPr>
              <w:pStyle w:val="NormalWeb"/>
              <w:spacing w:before="0" w:beforeAutospacing="0"/>
              <w:contextualSpacing/>
            </w:pPr>
          </w:p>
          <w:p w:rsidR="00FA41F7" w:rsidRDefault="00FA41F7" w:rsidP="00FA41F7">
            <w:pPr>
              <w:pStyle w:val="NormalWeb"/>
              <w:spacing w:before="0" w:beforeAutospacing="0"/>
              <w:contextualSpacing/>
            </w:pPr>
            <w:r>
              <w:t>_____offers advice and encouragement, advises, recommends or persuades another person to commit a crime</w:t>
            </w:r>
          </w:p>
        </w:tc>
        <w:tc>
          <w:tcPr>
            <w:tcW w:w="4675" w:type="dxa"/>
          </w:tcPr>
          <w:p w:rsidR="00FA41F7" w:rsidRDefault="00FA41F7" w:rsidP="00FA41F7">
            <w:pPr>
              <w:pStyle w:val="NormalWeb"/>
              <w:spacing w:before="0" w:beforeAutospacing="0"/>
              <w:contextualSpacing/>
            </w:pPr>
          </w:p>
          <w:p w:rsidR="00FA41F7" w:rsidRDefault="00FA41F7" w:rsidP="001C4C63">
            <w:pPr>
              <w:pStyle w:val="NormalWeb"/>
              <w:numPr>
                <w:ilvl w:val="0"/>
                <w:numId w:val="6"/>
              </w:numPr>
              <w:spacing w:before="0" w:beforeAutospacing="0" w:line="360" w:lineRule="auto"/>
              <w:ind w:left="714" w:hanging="357"/>
              <w:contextualSpacing/>
            </w:pPr>
            <w:r>
              <w:t>Defendant</w:t>
            </w:r>
          </w:p>
          <w:p w:rsidR="00FA41F7" w:rsidRDefault="00FA41F7" w:rsidP="001C4C63">
            <w:pPr>
              <w:pStyle w:val="NormalWeb"/>
              <w:numPr>
                <w:ilvl w:val="0"/>
                <w:numId w:val="6"/>
              </w:numPr>
              <w:spacing w:before="0" w:beforeAutospacing="0" w:line="360" w:lineRule="auto"/>
              <w:ind w:left="714" w:hanging="357"/>
              <w:contextualSpacing/>
            </w:pPr>
            <w:r>
              <w:t>Counsellor</w:t>
            </w:r>
          </w:p>
          <w:p w:rsidR="00FA41F7" w:rsidRDefault="00FA41F7" w:rsidP="001C4C63">
            <w:pPr>
              <w:pStyle w:val="NormalWeb"/>
              <w:numPr>
                <w:ilvl w:val="0"/>
                <w:numId w:val="6"/>
              </w:numPr>
              <w:spacing w:before="0" w:beforeAutospacing="0" w:line="360" w:lineRule="auto"/>
              <w:ind w:left="714" w:hanging="357"/>
              <w:contextualSpacing/>
            </w:pPr>
            <w:proofErr w:type="spellStart"/>
            <w:r>
              <w:t>Procuror</w:t>
            </w:r>
            <w:proofErr w:type="spellEnd"/>
          </w:p>
          <w:p w:rsidR="00FA41F7" w:rsidRDefault="00FA41F7" w:rsidP="001C4C63">
            <w:pPr>
              <w:pStyle w:val="NormalWeb"/>
              <w:numPr>
                <w:ilvl w:val="0"/>
                <w:numId w:val="6"/>
              </w:numPr>
              <w:spacing w:before="0" w:beforeAutospacing="0" w:line="360" w:lineRule="auto"/>
              <w:ind w:left="714" w:hanging="357"/>
              <w:contextualSpacing/>
            </w:pPr>
            <w:r>
              <w:t>Accessory after the fact</w:t>
            </w:r>
          </w:p>
          <w:p w:rsidR="00FA41F7" w:rsidRDefault="00FA41F7" w:rsidP="001C4C63">
            <w:pPr>
              <w:pStyle w:val="NormalWeb"/>
              <w:numPr>
                <w:ilvl w:val="0"/>
                <w:numId w:val="6"/>
              </w:numPr>
              <w:spacing w:before="0" w:beforeAutospacing="0" w:line="360" w:lineRule="auto"/>
              <w:ind w:left="714" w:hanging="357"/>
              <w:contextualSpacing/>
            </w:pPr>
            <w:r>
              <w:t>Principal offender</w:t>
            </w:r>
          </w:p>
          <w:p w:rsidR="00FA41F7" w:rsidRDefault="00FA41F7" w:rsidP="001C4C63">
            <w:pPr>
              <w:pStyle w:val="NormalWeb"/>
              <w:numPr>
                <w:ilvl w:val="0"/>
                <w:numId w:val="6"/>
              </w:numPr>
              <w:spacing w:before="0" w:beforeAutospacing="0" w:line="360" w:lineRule="auto"/>
              <w:ind w:left="714" w:hanging="357"/>
              <w:contextualSpacing/>
            </w:pPr>
            <w:r>
              <w:t>Abettor</w:t>
            </w:r>
          </w:p>
        </w:tc>
      </w:tr>
    </w:tbl>
    <w:p w:rsidR="00FA41F7" w:rsidRPr="00FA41F7" w:rsidRDefault="00FA41F7" w:rsidP="00FA41F7">
      <w:pPr>
        <w:pStyle w:val="NormalWeb"/>
        <w:spacing w:before="0" w:beforeAutospacing="0"/>
        <w:contextualSpacing/>
      </w:pPr>
    </w:p>
    <w:p w:rsidR="00445083" w:rsidRPr="002903B8" w:rsidRDefault="002903B8" w:rsidP="002903B8">
      <w:pPr>
        <w:tabs>
          <w:tab w:val="left" w:pos="1726"/>
        </w:tabs>
        <w:rPr>
          <w:i/>
          <w:sz w:val="20"/>
        </w:rPr>
      </w:pPr>
      <w:proofErr w:type="spellStart"/>
      <w:proofErr w:type="gramStart"/>
      <w:r w:rsidRPr="002903B8">
        <w:rPr>
          <w:rFonts w:ascii="Lucida Sans Unicode" w:hAnsi="Lucida Sans Unicode" w:cs="Lucida Sans Unicode"/>
          <w:i/>
          <w:color w:val="B9C2D0"/>
          <w:sz w:val="18"/>
          <w:szCs w:val="20"/>
        </w:rPr>
        <w:t>ly</w:t>
      </w:r>
      <w:proofErr w:type="spellEnd"/>
      <w:proofErr w:type="gramEnd"/>
      <w:r w:rsidRPr="002903B8">
        <w:rPr>
          <w:rFonts w:ascii="Lucida Sans Unicode" w:hAnsi="Lucida Sans Unicode" w:cs="Lucida Sans Unicode"/>
          <w:i/>
          <w:color w:val="B9C2D0"/>
          <w:sz w:val="18"/>
          <w:szCs w:val="20"/>
        </w:rPr>
        <w:t xml:space="preserve"> Childhood Development. All Rights Reserved.</w:t>
      </w:r>
    </w:p>
    <w:sectPr w:rsidR="00445083" w:rsidRPr="002903B8">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A41F7" w:rsidRDefault="00FA41F7" w:rsidP="002903B8">
      <w:pPr>
        <w:spacing w:after="0" w:line="240" w:lineRule="auto"/>
      </w:pPr>
      <w:r>
        <w:separator/>
      </w:r>
    </w:p>
  </w:endnote>
  <w:endnote w:type="continuationSeparator" w:id="0">
    <w:p w:rsidR="00FA41F7" w:rsidRDefault="00FA41F7" w:rsidP="002903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A41F7" w:rsidRDefault="00FA41F7" w:rsidP="002903B8">
      <w:pPr>
        <w:spacing w:after="0" w:line="240" w:lineRule="auto"/>
      </w:pPr>
      <w:r>
        <w:separator/>
      </w:r>
    </w:p>
  </w:footnote>
  <w:footnote w:type="continuationSeparator" w:id="0">
    <w:p w:rsidR="00FA41F7" w:rsidRDefault="00FA41F7" w:rsidP="002903B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91613B5"/>
    <w:multiLevelType w:val="hybridMultilevel"/>
    <w:tmpl w:val="EFA2BC72"/>
    <w:lvl w:ilvl="0" w:tplc="DD20A9A0">
      <w:start w:val="1"/>
      <w:numFmt w:val="lowerLetter"/>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 w15:restartNumberingAfterBreak="0">
    <w:nsid w:val="21573A00"/>
    <w:multiLevelType w:val="hybridMultilevel"/>
    <w:tmpl w:val="3ABA7D2C"/>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3D2D17C7"/>
    <w:multiLevelType w:val="hybridMultilevel"/>
    <w:tmpl w:val="C442CBCA"/>
    <w:lvl w:ilvl="0" w:tplc="6248EF10">
      <w:start w:val="1"/>
      <w:numFmt w:val="lowerLetter"/>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3" w15:restartNumberingAfterBreak="0">
    <w:nsid w:val="60D75307"/>
    <w:multiLevelType w:val="hybridMultilevel"/>
    <w:tmpl w:val="12DCCD00"/>
    <w:lvl w:ilvl="0" w:tplc="8992355A">
      <w:start w:val="1"/>
      <w:numFmt w:val="lowerLetter"/>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4" w15:restartNumberingAfterBreak="0">
    <w:nsid w:val="6384126E"/>
    <w:multiLevelType w:val="hybridMultilevel"/>
    <w:tmpl w:val="DDEEA24A"/>
    <w:lvl w:ilvl="0" w:tplc="FD8C9B14">
      <w:start w:val="1"/>
      <w:numFmt w:val="lowerLetter"/>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5" w15:restartNumberingAfterBreak="0">
    <w:nsid w:val="705D7BD4"/>
    <w:multiLevelType w:val="hybridMultilevel"/>
    <w:tmpl w:val="AD9CC8B8"/>
    <w:lvl w:ilvl="0" w:tplc="5380E0B8">
      <w:start w:val="1"/>
      <w:numFmt w:val="lowerLetter"/>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num w:numId="1">
    <w:abstractNumId w:val="4"/>
  </w:num>
  <w:num w:numId="2">
    <w:abstractNumId w:val="2"/>
  </w:num>
  <w:num w:numId="3">
    <w:abstractNumId w:val="3"/>
  </w:num>
  <w:num w:numId="4">
    <w:abstractNumId w:val="0"/>
  </w:num>
  <w:num w:numId="5">
    <w:abstractNumId w:val="5"/>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03B8"/>
    <w:rsid w:val="001C4C63"/>
    <w:rsid w:val="002903B8"/>
    <w:rsid w:val="00445083"/>
    <w:rsid w:val="00A905B5"/>
    <w:rsid w:val="00FA41F7"/>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0969C35-302A-4328-A1BD-68B01E66EC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2903B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CA"/>
    </w:rPr>
  </w:style>
  <w:style w:type="paragraph" w:styleId="Heading2">
    <w:name w:val="heading 2"/>
    <w:basedOn w:val="Normal"/>
    <w:link w:val="Heading2Char"/>
    <w:uiPriority w:val="9"/>
    <w:qFormat/>
    <w:rsid w:val="002903B8"/>
    <w:pPr>
      <w:spacing w:before="100" w:beforeAutospacing="1" w:after="100" w:afterAutospacing="1" w:line="240" w:lineRule="auto"/>
      <w:outlineLvl w:val="1"/>
    </w:pPr>
    <w:rPr>
      <w:rFonts w:ascii="Times New Roman" w:eastAsia="Times New Roman" w:hAnsi="Times New Roman" w:cs="Times New Roman"/>
      <w:b/>
      <w:bCs/>
      <w:sz w:val="36"/>
      <w:szCs w:val="36"/>
      <w:lang w:eastAsia="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903B8"/>
    <w:rPr>
      <w:rFonts w:ascii="Times New Roman" w:eastAsia="Times New Roman" w:hAnsi="Times New Roman" w:cs="Times New Roman"/>
      <w:b/>
      <w:bCs/>
      <w:kern w:val="36"/>
      <w:sz w:val="48"/>
      <w:szCs w:val="48"/>
      <w:lang w:eastAsia="en-CA"/>
    </w:rPr>
  </w:style>
  <w:style w:type="character" w:customStyle="1" w:styleId="Heading2Char">
    <w:name w:val="Heading 2 Char"/>
    <w:basedOn w:val="DefaultParagraphFont"/>
    <w:link w:val="Heading2"/>
    <w:uiPriority w:val="9"/>
    <w:rsid w:val="002903B8"/>
    <w:rPr>
      <w:rFonts w:ascii="Times New Roman" w:eastAsia="Times New Roman" w:hAnsi="Times New Roman" w:cs="Times New Roman"/>
      <w:b/>
      <w:bCs/>
      <w:sz w:val="36"/>
      <w:szCs w:val="36"/>
      <w:lang w:eastAsia="en-CA"/>
    </w:rPr>
  </w:style>
  <w:style w:type="paragraph" w:customStyle="1" w:styleId="module">
    <w:name w:val="module"/>
    <w:basedOn w:val="Normal"/>
    <w:rsid w:val="002903B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styleId="NormalWeb">
    <w:name w:val="Normal (Web)"/>
    <w:basedOn w:val="Normal"/>
    <w:uiPriority w:val="99"/>
    <w:unhideWhenUsed/>
    <w:rsid w:val="002903B8"/>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styleId="Strong">
    <w:name w:val="Strong"/>
    <w:basedOn w:val="DefaultParagraphFont"/>
    <w:uiPriority w:val="22"/>
    <w:qFormat/>
    <w:rsid w:val="002903B8"/>
    <w:rPr>
      <w:b/>
      <w:bCs/>
    </w:rPr>
  </w:style>
  <w:style w:type="character" w:styleId="Emphasis">
    <w:name w:val="Emphasis"/>
    <w:basedOn w:val="DefaultParagraphFont"/>
    <w:uiPriority w:val="20"/>
    <w:qFormat/>
    <w:rsid w:val="002903B8"/>
    <w:rPr>
      <w:i/>
      <w:iCs/>
    </w:rPr>
  </w:style>
  <w:style w:type="paragraph" w:styleId="Header">
    <w:name w:val="header"/>
    <w:basedOn w:val="Normal"/>
    <w:link w:val="HeaderChar"/>
    <w:uiPriority w:val="99"/>
    <w:unhideWhenUsed/>
    <w:rsid w:val="002903B8"/>
    <w:pPr>
      <w:tabs>
        <w:tab w:val="center" w:pos="4680"/>
        <w:tab w:val="right" w:pos="9360"/>
      </w:tabs>
      <w:spacing w:after="0" w:line="240" w:lineRule="auto"/>
    </w:pPr>
  </w:style>
  <w:style w:type="character" w:customStyle="1" w:styleId="HeaderChar">
    <w:name w:val="Header Char"/>
    <w:basedOn w:val="DefaultParagraphFont"/>
    <w:link w:val="Header"/>
    <w:uiPriority w:val="99"/>
    <w:rsid w:val="002903B8"/>
  </w:style>
  <w:style w:type="paragraph" w:styleId="Footer">
    <w:name w:val="footer"/>
    <w:basedOn w:val="Normal"/>
    <w:link w:val="FooterChar"/>
    <w:uiPriority w:val="99"/>
    <w:unhideWhenUsed/>
    <w:rsid w:val="002903B8"/>
    <w:pPr>
      <w:tabs>
        <w:tab w:val="center" w:pos="4680"/>
        <w:tab w:val="right" w:pos="9360"/>
      </w:tabs>
      <w:spacing w:after="0" w:line="240" w:lineRule="auto"/>
    </w:pPr>
  </w:style>
  <w:style w:type="character" w:customStyle="1" w:styleId="FooterChar">
    <w:name w:val="Footer Char"/>
    <w:basedOn w:val="DefaultParagraphFont"/>
    <w:link w:val="Footer"/>
    <w:uiPriority w:val="99"/>
    <w:rsid w:val="002903B8"/>
  </w:style>
  <w:style w:type="character" w:styleId="Hyperlink">
    <w:name w:val="Hyperlink"/>
    <w:basedOn w:val="DefaultParagraphFont"/>
    <w:uiPriority w:val="99"/>
    <w:semiHidden/>
    <w:unhideWhenUsed/>
    <w:rsid w:val="00A905B5"/>
    <w:rPr>
      <w:color w:val="0000FF"/>
      <w:u w:val="single"/>
    </w:rPr>
  </w:style>
  <w:style w:type="character" w:customStyle="1" w:styleId="d2l-offscreen">
    <w:name w:val="d2l-offscreen"/>
    <w:basedOn w:val="DefaultParagraphFont"/>
    <w:rsid w:val="00A905B5"/>
  </w:style>
  <w:style w:type="character" w:customStyle="1" w:styleId="vui-heading-1">
    <w:name w:val="vui-heading-1"/>
    <w:basedOn w:val="DefaultParagraphFont"/>
    <w:rsid w:val="00A905B5"/>
  </w:style>
  <w:style w:type="paragraph" w:styleId="z-TopofForm">
    <w:name w:val="HTML Top of Form"/>
    <w:basedOn w:val="Normal"/>
    <w:next w:val="Normal"/>
    <w:link w:val="z-TopofFormChar"/>
    <w:hidden/>
    <w:uiPriority w:val="99"/>
    <w:semiHidden/>
    <w:unhideWhenUsed/>
    <w:rsid w:val="00A905B5"/>
    <w:pPr>
      <w:pBdr>
        <w:bottom w:val="single" w:sz="6" w:space="1" w:color="auto"/>
      </w:pBdr>
      <w:spacing w:after="0" w:line="240" w:lineRule="auto"/>
      <w:jc w:val="center"/>
    </w:pPr>
    <w:rPr>
      <w:rFonts w:ascii="Arial" w:eastAsia="Times New Roman" w:hAnsi="Arial" w:cs="Arial"/>
      <w:vanish/>
      <w:sz w:val="16"/>
      <w:szCs w:val="16"/>
      <w:lang w:eastAsia="en-CA"/>
    </w:rPr>
  </w:style>
  <w:style w:type="character" w:customStyle="1" w:styleId="z-TopofFormChar">
    <w:name w:val="z-Top of Form Char"/>
    <w:basedOn w:val="DefaultParagraphFont"/>
    <w:link w:val="z-TopofForm"/>
    <w:uiPriority w:val="99"/>
    <w:semiHidden/>
    <w:rsid w:val="00A905B5"/>
    <w:rPr>
      <w:rFonts w:ascii="Arial" w:eastAsia="Times New Roman" w:hAnsi="Arial" w:cs="Arial"/>
      <w:vanish/>
      <w:sz w:val="16"/>
      <w:szCs w:val="16"/>
      <w:lang w:eastAsia="en-CA"/>
    </w:rPr>
  </w:style>
  <w:style w:type="table" w:styleId="TableGrid">
    <w:name w:val="Table Grid"/>
    <w:basedOn w:val="TableNormal"/>
    <w:uiPriority w:val="39"/>
    <w:rsid w:val="00FA41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20922962">
      <w:bodyDiv w:val="1"/>
      <w:marLeft w:val="0"/>
      <w:marRight w:val="0"/>
      <w:marTop w:val="0"/>
      <w:marBottom w:val="0"/>
      <w:divBdr>
        <w:top w:val="none" w:sz="0" w:space="0" w:color="auto"/>
        <w:left w:val="none" w:sz="0" w:space="0" w:color="auto"/>
        <w:bottom w:val="none" w:sz="0" w:space="0" w:color="auto"/>
        <w:right w:val="none" w:sz="0" w:space="0" w:color="auto"/>
      </w:divBdr>
      <w:divsChild>
        <w:div w:id="373888504">
          <w:marLeft w:val="0"/>
          <w:marRight w:val="0"/>
          <w:marTop w:val="150"/>
          <w:marBottom w:val="0"/>
          <w:divBdr>
            <w:top w:val="none" w:sz="0" w:space="0" w:color="auto"/>
            <w:left w:val="none" w:sz="0" w:space="0" w:color="auto"/>
            <w:bottom w:val="none" w:sz="0" w:space="0" w:color="auto"/>
            <w:right w:val="none" w:sz="0" w:space="0" w:color="auto"/>
          </w:divBdr>
          <w:divsChild>
            <w:div w:id="642735938">
              <w:marLeft w:val="0"/>
              <w:marRight w:val="0"/>
              <w:marTop w:val="0"/>
              <w:marBottom w:val="0"/>
              <w:divBdr>
                <w:top w:val="none" w:sz="0" w:space="0" w:color="auto"/>
                <w:left w:val="none" w:sz="0" w:space="0" w:color="auto"/>
                <w:bottom w:val="none" w:sz="0" w:space="0" w:color="auto"/>
                <w:right w:val="none" w:sz="0" w:space="0" w:color="auto"/>
              </w:divBdr>
              <w:divsChild>
                <w:div w:id="562764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345318">
          <w:marLeft w:val="0"/>
          <w:marRight w:val="0"/>
          <w:marTop w:val="0"/>
          <w:marBottom w:val="0"/>
          <w:divBdr>
            <w:top w:val="none" w:sz="0" w:space="0" w:color="auto"/>
            <w:left w:val="none" w:sz="0" w:space="0" w:color="auto"/>
            <w:bottom w:val="none" w:sz="0" w:space="0" w:color="auto"/>
            <w:right w:val="none" w:sz="0" w:space="0" w:color="auto"/>
          </w:divBdr>
          <w:divsChild>
            <w:div w:id="1690646294">
              <w:marLeft w:val="0"/>
              <w:marRight w:val="0"/>
              <w:marTop w:val="0"/>
              <w:marBottom w:val="0"/>
              <w:divBdr>
                <w:top w:val="none" w:sz="0" w:space="0" w:color="auto"/>
                <w:left w:val="none" w:sz="0" w:space="0" w:color="auto"/>
                <w:bottom w:val="none" w:sz="0" w:space="0" w:color="auto"/>
                <w:right w:val="none" w:sz="0" w:space="0" w:color="auto"/>
              </w:divBdr>
              <w:divsChild>
                <w:div w:id="336465233">
                  <w:marLeft w:val="0"/>
                  <w:marRight w:val="0"/>
                  <w:marTop w:val="0"/>
                  <w:marBottom w:val="0"/>
                  <w:divBdr>
                    <w:top w:val="none" w:sz="0" w:space="0" w:color="auto"/>
                    <w:left w:val="none" w:sz="0" w:space="0" w:color="auto"/>
                    <w:bottom w:val="none" w:sz="0" w:space="0" w:color="auto"/>
                    <w:right w:val="none" w:sz="0" w:space="0" w:color="auto"/>
                  </w:divBdr>
                  <w:divsChild>
                    <w:div w:id="1609702633">
                      <w:marLeft w:val="0"/>
                      <w:marRight w:val="0"/>
                      <w:marTop w:val="0"/>
                      <w:marBottom w:val="0"/>
                      <w:divBdr>
                        <w:top w:val="none" w:sz="0" w:space="0" w:color="auto"/>
                        <w:left w:val="none" w:sz="0" w:space="0" w:color="auto"/>
                        <w:bottom w:val="none" w:sz="0" w:space="0" w:color="auto"/>
                        <w:right w:val="none" w:sz="0" w:space="0" w:color="auto"/>
                      </w:divBdr>
                      <w:divsChild>
                        <w:div w:id="2072658084">
                          <w:marLeft w:val="0"/>
                          <w:marRight w:val="0"/>
                          <w:marTop w:val="0"/>
                          <w:marBottom w:val="0"/>
                          <w:divBdr>
                            <w:top w:val="none" w:sz="0" w:space="0" w:color="auto"/>
                            <w:left w:val="none" w:sz="0" w:space="0" w:color="auto"/>
                            <w:bottom w:val="none" w:sz="0" w:space="0" w:color="auto"/>
                            <w:right w:val="none" w:sz="0" w:space="0" w:color="auto"/>
                          </w:divBdr>
                          <w:divsChild>
                            <w:div w:id="1467553660">
                              <w:marLeft w:val="0"/>
                              <w:marRight w:val="0"/>
                              <w:marTop w:val="0"/>
                              <w:marBottom w:val="0"/>
                              <w:divBdr>
                                <w:top w:val="none" w:sz="0" w:space="0" w:color="auto"/>
                                <w:left w:val="none" w:sz="0" w:space="0" w:color="auto"/>
                                <w:bottom w:val="none" w:sz="0" w:space="0" w:color="auto"/>
                                <w:right w:val="none" w:sz="0" w:space="0" w:color="auto"/>
                              </w:divBdr>
                              <w:divsChild>
                                <w:div w:id="971061421">
                                  <w:marLeft w:val="216"/>
                                  <w:marRight w:val="0"/>
                                  <w:marTop w:val="0"/>
                                  <w:marBottom w:val="432"/>
                                  <w:divBdr>
                                    <w:top w:val="none" w:sz="0" w:space="0" w:color="auto"/>
                                    <w:left w:val="none" w:sz="0" w:space="0" w:color="auto"/>
                                    <w:bottom w:val="none" w:sz="0" w:space="0" w:color="auto"/>
                                    <w:right w:val="none" w:sz="0" w:space="0" w:color="auto"/>
                                  </w:divBdr>
                                  <w:divsChild>
                                    <w:div w:id="1964454749">
                                      <w:marLeft w:val="0"/>
                                      <w:marRight w:val="0"/>
                                      <w:marTop w:val="120"/>
                                      <w:marBottom w:val="120"/>
                                      <w:divBdr>
                                        <w:top w:val="none" w:sz="0" w:space="0" w:color="auto"/>
                                        <w:left w:val="none" w:sz="0" w:space="0" w:color="auto"/>
                                        <w:bottom w:val="none" w:sz="0" w:space="0" w:color="auto"/>
                                        <w:right w:val="none" w:sz="0" w:space="0" w:color="auto"/>
                                      </w:divBdr>
                                    </w:div>
                                    <w:div w:id="1031616314">
                                      <w:marLeft w:val="0"/>
                                      <w:marRight w:val="0"/>
                                      <w:marTop w:val="0"/>
                                      <w:marBottom w:val="0"/>
                                      <w:divBdr>
                                        <w:top w:val="none" w:sz="0" w:space="0" w:color="auto"/>
                                        <w:left w:val="none" w:sz="0" w:space="0" w:color="auto"/>
                                        <w:bottom w:val="none" w:sz="0" w:space="0" w:color="auto"/>
                                        <w:right w:val="none" w:sz="0" w:space="0" w:color="auto"/>
                                      </w:divBdr>
                                      <w:divsChild>
                                        <w:div w:id="285429414">
                                          <w:marLeft w:val="0"/>
                                          <w:marRight w:val="0"/>
                                          <w:marTop w:val="0"/>
                                          <w:marBottom w:val="0"/>
                                          <w:divBdr>
                                            <w:top w:val="none" w:sz="0" w:space="0" w:color="auto"/>
                                            <w:left w:val="none" w:sz="0" w:space="0" w:color="auto"/>
                                            <w:bottom w:val="none" w:sz="0" w:space="0" w:color="auto"/>
                                            <w:right w:val="none" w:sz="0" w:space="0" w:color="auto"/>
                                          </w:divBdr>
                                        </w:div>
                                        <w:div w:id="1313557314">
                                          <w:marLeft w:val="0"/>
                                          <w:marRight w:val="0"/>
                                          <w:marTop w:val="0"/>
                                          <w:marBottom w:val="0"/>
                                          <w:divBdr>
                                            <w:top w:val="none" w:sz="0" w:space="0" w:color="auto"/>
                                            <w:left w:val="none" w:sz="0" w:space="0" w:color="auto"/>
                                            <w:bottom w:val="none" w:sz="0" w:space="0" w:color="auto"/>
                                            <w:right w:val="none" w:sz="0" w:space="0" w:color="auto"/>
                                          </w:divBdr>
                                        </w:div>
                                        <w:div w:id="1195192900">
                                          <w:marLeft w:val="0"/>
                                          <w:marRight w:val="0"/>
                                          <w:marTop w:val="0"/>
                                          <w:marBottom w:val="0"/>
                                          <w:divBdr>
                                            <w:top w:val="none" w:sz="0" w:space="0" w:color="auto"/>
                                            <w:left w:val="none" w:sz="0" w:space="0" w:color="auto"/>
                                            <w:bottom w:val="none" w:sz="0" w:space="0" w:color="auto"/>
                                            <w:right w:val="none" w:sz="0" w:space="0" w:color="auto"/>
                                          </w:divBdr>
                                        </w:div>
                                        <w:div w:id="1598293046">
                                          <w:marLeft w:val="0"/>
                                          <w:marRight w:val="0"/>
                                          <w:marTop w:val="0"/>
                                          <w:marBottom w:val="0"/>
                                          <w:divBdr>
                                            <w:top w:val="none" w:sz="0" w:space="0" w:color="auto"/>
                                            <w:left w:val="none" w:sz="0" w:space="0" w:color="auto"/>
                                            <w:bottom w:val="none" w:sz="0" w:space="0" w:color="auto"/>
                                            <w:right w:val="none" w:sz="0" w:space="0" w:color="auto"/>
                                          </w:divBdr>
                                        </w:div>
                                        <w:div w:id="656962400">
                                          <w:marLeft w:val="0"/>
                                          <w:marRight w:val="0"/>
                                          <w:marTop w:val="0"/>
                                          <w:marBottom w:val="0"/>
                                          <w:divBdr>
                                            <w:top w:val="none" w:sz="0" w:space="0" w:color="auto"/>
                                            <w:left w:val="none" w:sz="0" w:space="0" w:color="auto"/>
                                            <w:bottom w:val="none" w:sz="0" w:space="0" w:color="auto"/>
                                            <w:right w:val="none" w:sz="0" w:space="0" w:color="auto"/>
                                          </w:divBdr>
                                        </w:div>
                                        <w:div w:id="1644235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11111">
                                  <w:marLeft w:val="216"/>
                                  <w:marRight w:val="0"/>
                                  <w:marTop w:val="0"/>
                                  <w:marBottom w:val="432"/>
                                  <w:divBdr>
                                    <w:top w:val="none" w:sz="0" w:space="0" w:color="auto"/>
                                    <w:left w:val="none" w:sz="0" w:space="0" w:color="auto"/>
                                    <w:bottom w:val="none" w:sz="0" w:space="0" w:color="auto"/>
                                    <w:right w:val="none" w:sz="0" w:space="0" w:color="auto"/>
                                  </w:divBdr>
                                  <w:divsChild>
                                    <w:div w:id="1633049493">
                                      <w:marLeft w:val="0"/>
                                      <w:marRight w:val="0"/>
                                      <w:marTop w:val="120"/>
                                      <w:marBottom w:val="120"/>
                                      <w:divBdr>
                                        <w:top w:val="none" w:sz="0" w:space="0" w:color="auto"/>
                                        <w:left w:val="none" w:sz="0" w:space="0" w:color="auto"/>
                                        <w:bottom w:val="none" w:sz="0" w:space="0" w:color="auto"/>
                                        <w:right w:val="none" w:sz="0" w:space="0" w:color="auto"/>
                                      </w:divBdr>
                                    </w:div>
                                    <w:div w:id="1100835247">
                                      <w:marLeft w:val="0"/>
                                      <w:marRight w:val="0"/>
                                      <w:marTop w:val="0"/>
                                      <w:marBottom w:val="0"/>
                                      <w:divBdr>
                                        <w:top w:val="none" w:sz="0" w:space="0" w:color="auto"/>
                                        <w:left w:val="none" w:sz="0" w:space="0" w:color="auto"/>
                                        <w:bottom w:val="none" w:sz="0" w:space="0" w:color="auto"/>
                                        <w:right w:val="none" w:sz="0" w:space="0" w:color="auto"/>
                                      </w:divBdr>
                                      <w:divsChild>
                                        <w:div w:id="126365037">
                                          <w:marLeft w:val="0"/>
                                          <w:marRight w:val="0"/>
                                          <w:marTop w:val="0"/>
                                          <w:marBottom w:val="0"/>
                                          <w:divBdr>
                                            <w:top w:val="none" w:sz="0" w:space="0" w:color="auto"/>
                                            <w:left w:val="none" w:sz="0" w:space="0" w:color="auto"/>
                                            <w:bottom w:val="none" w:sz="0" w:space="0" w:color="auto"/>
                                            <w:right w:val="none" w:sz="0" w:space="0" w:color="auto"/>
                                          </w:divBdr>
                                        </w:div>
                                        <w:div w:id="1153135381">
                                          <w:marLeft w:val="0"/>
                                          <w:marRight w:val="0"/>
                                          <w:marTop w:val="0"/>
                                          <w:marBottom w:val="0"/>
                                          <w:divBdr>
                                            <w:top w:val="none" w:sz="0" w:space="0" w:color="auto"/>
                                            <w:left w:val="none" w:sz="0" w:space="0" w:color="auto"/>
                                            <w:bottom w:val="none" w:sz="0" w:space="0" w:color="auto"/>
                                            <w:right w:val="none" w:sz="0" w:space="0" w:color="auto"/>
                                          </w:divBdr>
                                        </w:div>
                                        <w:div w:id="152600005">
                                          <w:marLeft w:val="0"/>
                                          <w:marRight w:val="0"/>
                                          <w:marTop w:val="0"/>
                                          <w:marBottom w:val="0"/>
                                          <w:divBdr>
                                            <w:top w:val="none" w:sz="0" w:space="0" w:color="auto"/>
                                            <w:left w:val="none" w:sz="0" w:space="0" w:color="auto"/>
                                            <w:bottom w:val="none" w:sz="0" w:space="0" w:color="auto"/>
                                            <w:right w:val="none" w:sz="0" w:space="0" w:color="auto"/>
                                          </w:divBdr>
                                        </w:div>
                                        <w:div w:id="211499316">
                                          <w:marLeft w:val="0"/>
                                          <w:marRight w:val="0"/>
                                          <w:marTop w:val="0"/>
                                          <w:marBottom w:val="0"/>
                                          <w:divBdr>
                                            <w:top w:val="none" w:sz="0" w:space="0" w:color="auto"/>
                                            <w:left w:val="none" w:sz="0" w:space="0" w:color="auto"/>
                                            <w:bottom w:val="none" w:sz="0" w:space="0" w:color="auto"/>
                                            <w:right w:val="none" w:sz="0" w:space="0" w:color="auto"/>
                                          </w:divBdr>
                                        </w:div>
                                        <w:div w:id="129708758">
                                          <w:marLeft w:val="0"/>
                                          <w:marRight w:val="0"/>
                                          <w:marTop w:val="0"/>
                                          <w:marBottom w:val="0"/>
                                          <w:divBdr>
                                            <w:top w:val="none" w:sz="0" w:space="0" w:color="auto"/>
                                            <w:left w:val="none" w:sz="0" w:space="0" w:color="auto"/>
                                            <w:bottom w:val="none" w:sz="0" w:space="0" w:color="auto"/>
                                            <w:right w:val="none" w:sz="0" w:space="0" w:color="auto"/>
                                          </w:divBdr>
                                        </w:div>
                                        <w:div w:id="1375420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617705">
                                  <w:marLeft w:val="216"/>
                                  <w:marRight w:val="0"/>
                                  <w:marTop w:val="0"/>
                                  <w:marBottom w:val="432"/>
                                  <w:divBdr>
                                    <w:top w:val="none" w:sz="0" w:space="0" w:color="auto"/>
                                    <w:left w:val="none" w:sz="0" w:space="0" w:color="auto"/>
                                    <w:bottom w:val="none" w:sz="0" w:space="0" w:color="auto"/>
                                    <w:right w:val="none" w:sz="0" w:space="0" w:color="auto"/>
                                  </w:divBdr>
                                  <w:divsChild>
                                    <w:div w:id="2054650209">
                                      <w:marLeft w:val="0"/>
                                      <w:marRight w:val="0"/>
                                      <w:marTop w:val="120"/>
                                      <w:marBottom w:val="120"/>
                                      <w:divBdr>
                                        <w:top w:val="none" w:sz="0" w:space="0" w:color="auto"/>
                                        <w:left w:val="none" w:sz="0" w:space="0" w:color="auto"/>
                                        <w:bottom w:val="none" w:sz="0" w:space="0" w:color="auto"/>
                                        <w:right w:val="none" w:sz="0" w:space="0" w:color="auto"/>
                                      </w:divBdr>
                                    </w:div>
                                    <w:div w:id="190383108">
                                      <w:marLeft w:val="0"/>
                                      <w:marRight w:val="0"/>
                                      <w:marTop w:val="0"/>
                                      <w:marBottom w:val="0"/>
                                      <w:divBdr>
                                        <w:top w:val="none" w:sz="0" w:space="0" w:color="auto"/>
                                        <w:left w:val="none" w:sz="0" w:space="0" w:color="auto"/>
                                        <w:bottom w:val="none" w:sz="0" w:space="0" w:color="auto"/>
                                        <w:right w:val="none" w:sz="0" w:space="0" w:color="auto"/>
                                      </w:divBdr>
                                      <w:divsChild>
                                        <w:div w:id="401219448">
                                          <w:marLeft w:val="0"/>
                                          <w:marRight w:val="0"/>
                                          <w:marTop w:val="0"/>
                                          <w:marBottom w:val="0"/>
                                          <w:divBdr>
                                            <w:top w:val="none" w:sz="0" w:space="0" w:color="auto"/>
                                            <w:left w:val="none" w:sz="0" w:space="0" w:color="auto"/>
                                            <w:bottom w:val="none" w:sz="0" w:space="0" w:color="auto"/>
                                            <w:right w:val="none" w:sz="0" w:space="0" w:color="auto"/>
                                          </w:divBdr>
                                        </w:div>
                                        <w:div w:id="1545945768">
                                          <w:marLeft w:val="0"/>
                                          <w:marRight w:val="0"/>
                                          <w:marTop w:val="0"/>
                                          <w:marBottom w:val="0"/>
                                          <w:divBdr>
                                            <w:top w:val="none" w:sz="0" w:space="0" w:color="auto"/>
                                            <w:left w:val="none" w:sz="0" w:space="0" w:color="auto"/>
                                            <w:bottom w:val="none" w:sz="0" w:space="0" w:color="auto"/>
                                            <w:right w:val="none" w:sz="0" w:space="0" w:color="auto"/>
                                          </w:divBdr>
                                        </w:div>
                                        <w:div w:id="1066076762">
                                          <w:marLeft w:val="0"/>
                                          <w:marRight w:val="0"/>
                                          <w:marTop w:val="0"/>
                                          <w:marBottom w:val="0"/>
                                          <w:divBdr>
                                            <w:top w:val="none" w:sz="0" w:space="0" w:color="auto"/>
                                            <w:left w:val="none" w:sz="0" w:space="0" w:color="auto"/>
                                            <w:bottom w:val="none" w:sz="0" w:space="0" w:color="auto"/>
                                            <w:right w:val="none" w:sz="0" w:space="0" w:color="auto"/>
                                          </w:divBdr>
                                        </w:div>
                                        <w:div w:id="887767151">
                                          <w:marLeft w:val="0"/>
                                          <w:marRight w:val="0"/>
                                          <w:marTop w:val="0"/>
                                          <w:marBottom w:val="0"/>
                                          <w:divBdr>
                                            <w:top w:val="none" w:sz="0" w:space="0" w:color="auto"/>
                                            <w:left w:val="none" w:sz="0" w:space="0" w:color="auto"/>
                                            <w:bottom w:val="none" w:sz="0" w:space="0" w:color="auto"/>
                                            <w:right w:val="none" w:sz="0" w:space="0" w:color="auto"/>
                                          </w:divBdr>
                                        </w:div>
                                        <w:div w:id="31657257">
                                          <w:marLeft w:val="0"/>
                                          <w:marRight w:val="0"/>
                                          <w:marTop w:val="0"/>
                                          <w:marBottom w:val="0"/>
                                          <w:divBdr>
                                            <w:top w:val="none" w:sz="0" w:space="0" w:color="auto"/>
                                            <w:left w:val="none" w:sz="0" w:space="0" w:color="auto"/>
                                            <w:bottom w:val="none" w:sz="0" w:space="0" w:color="auto"/>
                                            <w:right w:val="none" w:sz="0" w:space="0" w:color="auto"/>
                                          </w:divBdr>
                                        </w:div>
                                        <w:div w:id="1845316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7024380">
                                  <w:marLeft w:val="216"/>
                                  <w:marRight w:val="0"/>
                                  <w:marTop w:val="0"/>
                                  <w:marBottom w:val="432"/>
                                  <w:divBdr>
                                    <w:top w:val="none" w:sz="0" w:space="0" w:color="auto"/>
                                    <w:left w:val="none" w:sz="0" w:space="0" w:color="auto"/>
                                    <w:bottom w:val="none" w:sz="0" w:space="0" w:color="auto"/>
                                    <w:right w:val="none" w:sz="0" w:space="0" w:color="auto"/>
                                  </w:divBdr>
                                  <w:divsChild>
                                    <w:div w:id="353192134">
                                      <w:marLeft w:val="0"/>
                                      <w:marRight w:val="0"/>
                                      <w:marTop w:val="120"/>
                                      <w:marBottom w:val="120"/>
                                      <w:divBdr>
                                        <w:top w:val="none" w:sz="0" w:space="0" w:color="auto"/>
                                        <w:left w:val="none" w:sz="0" w:space="0" w:color="auto"/>
                                        <w:bottom w:val="none" w:sz="0" w:space="0" w:color="auto"/>
                                        <w:right w:val="none" w:sz="0" w:space="0" w:color="auto"/>
                                      </w:divBdr>
                                    </w:div>
                                    <w:div w:id="758988625">
                                      <w:marLeft w:val="0"/>
                                      <w:marRight w:val="0"/>
                                      <w:marTop w:val="0"/>
                                      <w:marBottom w:val="0"/>
                                      <w:divBdr>
                                        <w:top w:val="none" w:sz="0" w:space="0" w:color="auto"/>
                                        <w:left w:val="none" w:sz="0" w:space="0" w:color="auto"/>
                                        <w:bottom w:val="none" w:sz="0" w:space="0" w:color="auto"/>
                                        <w:right w:val="none" w:sz="0" w:space="0" w:color="auto"/>
                                      </w:divBdr>
                                      <w:divsChild>
                                        <w:div w:id="2127969438">
                                          <w:marLeft w:val="0"/>
                                          <w:marRight w:val="0"/>
                                          <w:marTop w:val="0"/>
                                          <w:marBottom w:val="0"/>
                                          <w:divBdr>
                                            <w:top w:val="none" w:sz="0" w:space="0" w:color="auto"/>
                                            <w:left w:val="none" w:sz="0" w:space="0" w:color="auto"/>
                                            <w:bottom w:val="none" w:sz="0" w:space="0" w:color="auto"/>
                                            <w:right w:val="none" w:sz="0" w:space="0" w:color="auto"/>
                                          </w:divBdr>
                                        </w:div>
                                        <w:div w:id="569266859">
                                          <w:marLeft w:val="0"/>
                                          <w:marRight w:val="0"/>
                                          <w:marTop w:val="0"/>
                                          <w:marBottom w:val="0"/>
                                          <w:divBdr>
                                            <w:top w:val="none" w:sz="0" w:space="0" w:color="auto"/>
                                            <w:left w:val="none" w:sz="0" w:space="0" w:color="auto"/>
                                            <w:bottom w:val="none" w:sz="0" w:space="0" w:color="auto"/>
                                            <w:right w:val="none" w:sz="0" w:space="0" w:color="auto"/>
                                          </w:divBdr>
                                        </w:div>
                                        <w:div w:id="71464299">
                                          <w:marLeft w:val="0"/>
                                          <w:marRight w:val="0"/>
                                          <w:marTop w:val="0"/>
                                          <w:marBottom w:val="0"/>
                                          <w:divBdr>
                                            <w:top w:val="none" w:sz="0" w:space="0" w:color="auto"/>
                                            <w:left w:val="none" w:sz="0" w:space="0" w:color="auto"/>
                                            <w:bottom w:val="none" w:sz="0" w:space="0" w:color="auto"/>
                                            <w:right w:val="none" w:sz="0" w:space="0" w:color="auto"/>
                                          </w:divBdr>
                                        </w:div>
                                        <w:div w:id="1030108784">
                                          <w:marLeft w:val="0"/>
                                          <w:marRight w:val="0"/>
                                          <w:marTop w:val="0"/>
                                          <w:marBottom w:val="0"/>
                                          <w:divBdr>
                                            <w:top w:val="none" w:sz="0" w:space="0" w:color="auto"/>
                                            <w:left w:val="none" w:sz="0" w:space="0" w:color="auto"/>
                                            <w:bottom w:val="none" w:sz="0" w:space="0" w:color="auto"/>
                                            <w:right w:val="none" w:sz="0" w:space="0" w:color="auto"/>
                                          </w:divBdr>
                                        </w:div>
                                        <w:div w:id="1962295332">
                                          <w:marLeft w:val="0"/>
                                          <w:marRight w:val="0"/>
                                          <w:marTop w:val="0"/>
                                          <w:marBottom w:val="0"/>
                                          <w:divBdr>
                                            <w:top w:val="none" w:sz="0" w:space="0" w:color="auto"/>
                                            <w:left w:val="none" w:sz="0" w:space="0" w:color="auto"/>
                                            <w:bottom w:val="none" w:sz="0" w:space="0" w:color="auto"/>
                                            <w:right w:val="none" w:sz="0" w:space="0" w:color="auto"/>
                                          </w:divBdr>
                                        </w:div>
                                        <w:div w:id="986665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5471113">
                                  <w:marLeft w:val="216"/>
                                  <w:marRight w:val="0"/>
                                  <w:marTop w:val="0"/>
                                  <w:marBottom w:val="432"/>
                                  <w:divBdr>
                                    <w:top w:val="none" w:sz="0" w:space="0" w:color="auto"/>
                                    <w:left w:val="none" w:sz="0" w:space="0" w:color="auto"/>
                                    <w:bottom w:val="none" w:sz="0" w:space="0" w:color="auto"/>
                                    <w:right w:val="none" w:sz="0" w:space="0" w:color="auto"/>
                                  </w:divBdr>
                                  <w:divsChild>
                                    <w:div w:id="573007177">
                                      <w:marLeft w:val="0"/>
                                      <w:marRight w:val="0"/>
                                      <w:marTop w:val="120"/>
                                      <w:marBottom w:val="120"/>
                                      <w:divBdr>
                                        <w:top w:val="none" w:sz="0" w:space="0" w:color="auto"/>
                                        <w:left w:val="none" w:sz="0" w:space="0" w:color="auto"/>
                                        <w:bottom w:val="none" w:sz="0" w:space="0" w:color="auto"/>
                                        <w:right w:val="none" w:sz="0" w:space="0" w:color="auto"/>
                                      </w:divBdr>
                                    </w:div>
                                    <w:div w:id="1054430004">
                                      <w:marLeft w:val="0"/>
                                      <w:marRight w:val="0"/>
                                      <w:marTop w:val="0"/>
                                      <w:marBottom w:val="0"/>
                                      <w:divBdr>
                                        <w:top w:val="none" w:sz="0" w:space="0" w:color="auto"/>
                                        <w:left w:val="none" w:sz="0" w:space="0" w:color="auto"/>
                                        <w:bottom w:val="none" w:sz="0" w:space="0" w:color="auto"/>
                                        <w:right w:val="none" w:sz="0" w:space="0" w:color="auto"/>
                                      </w:divBdr>
                                      <w:divsChild>
                                        <w:div w:id="1270817432">
                                          <w:marLeft w:val="0"/>
                                          <w:marRight w:val="0"/>
                                          <w:marTop w:val="0"/>
                                          <w:marBottom w:val="0"/>
                                          <w:divBdr>
                                            <w:top w:val="none" w:sz="0" w:space="0" w:color="auto"/>
                                            <w:left w:val="none" w:sz="0" w:space="0" w:color="auto"/>
                                            <w:bottom w:val="none" w:sz="0" w:space="0" w:color="auto"/>
                                            <w:right w:val="none" w:sz="0" w:space="0" w:color="auto"/>
                                          </w:divBdr>
                                        </w:div>
                                        <w:div w:id="943220987">
                                          <w:marLeft w:val="0"/>
                                          <w:marRight w:val="0"/>
                                          <w:marTop w:val="0"/>
                                          <w:marBottom w:val="0"/>
                                          <w:divBdr>
                                            <w:top w:val="none" w:sz="0" w:space="0" w:color="auto"/>
                                            <w:left w:val="none" w:sz="0" w:space="0" w:color="auto"/>
                                            <w:bottom w:val="none" w:sz="0" w:space="0" w:color="auto"/>
                                            <w:right w:val="none" w:sz="0" w:space="0" w:color="auto"/>
                                          </w:divBdr>
                                        </w:div>
                                        <w:div w:id="38555458">
                                          <w:marLeft w:val="0"/>
                                          <w:marRight w:val="0"/>
                                          <w:marTop w:val="0"/>
                                          <w:marBottom w:val="0"/>
                                          <w:divBdr>
                                            <w:top w:val="none" w:sz="0" w:space="0" w:color="auto"/>
                                            <w:left w:val="none" w:sz="0" w:space="0" w:color="auto"/>
                                            <w:bottom w:val="none" w:sz="0" w:space="0" w:color="auto"/>
                                            <w:right w:val="none" w:sz="0" w:space="0" w:color="auto"/>
                                          </w:divBdr>
                                        </w:div>
                                        <w:div w:id="1093865048">
                                          <w:marLeft w:val="0"/>
                                          <w:marRight w:val="0"/>
                                          <w:marTop w:val="0"/>
                                          <w:marBottom w:val="0"/>
                                          <w:divBdr>
                                            <w:top w:val="none" w:sz="0" w:space="0" w:color="auto"/>
                                            <w:left w:val="none" w:sz="0" w:space="0" w:color="auto"/>
                                            <w:bottom w:val="none" w:sz="0" w:space="0" w:color="auto"/>
                                            <w:right w:val="none" w:sz="0" w:space="0" w:color="auto"/>
                                          </w:divBdr>
                                        </w:div>
                                        <w:div w:id="1352873663">
                                          <w:marLeft w:val="0"/>
                                          <w:marRight w:val="0"/>
                                          <w:marTop w:val="0"/>
                                          <w:marBottom w:val="0"/>
                                          <w:divBdr>
                                            <w:top w:val="none" w:sz="0" w:space="0" w:color="auto"/>
                                            <w:left w:val="none" w:sz="0" w:space="0" w:color="auto"/>
                                            <w:bottom w:val="none" w:sz="0" w:space="0" w:color="auto"/>
                                            <w:right w:val="none" w:sz="0" w:space="0" w:color="auto"/>
                                          </w:divBdr>
                                        </w:div>
                                        <w:div w:id="1365211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1020031">
                                  <w:marLeft w:val="216"/>
                                  <w:marRight w:val="0"/>
                                  <w:marTop w:val="0"/>
                                  <w:marBottom w:val="120"/>
                                  <w:divBdr>
                                    <w:top w:val="none" w:sz="0" w:space="0" w:color="auto"/>
                                    <w:left w:val="none" w:sz="0" w:space="0" w:color="auto"/>
                                    <w:bottom w:val="none" w:sz="0" w:space="0" w:color="auto"/>
                                    <w:right w:val="none" w:sz="0" w:space="0" w:color="auto"/>
                                  </w:divBdr>
                                  <w:divsChild>
                                    <w:div w:id="215967625">
                                      <w:marLeft w:val="0"/>
                                      <w:marRight w:val="0"/>
                                      <w:marTop w:val="120"/>
                                      <w:marBottom w:val="120"/>
                                      <w:divBdr>
                                        <w:top w:val="none" w:sz="0" w:space="0" w:color="auto"/>
                                        <w:left w:val="none" w:sz="0" w:space="0" w:color="auto"/>
                                        <w:bottom w:val="none" w:sz="0" w:space="0" w:color="auto"/>
                                        <w:right w:val="none" w:sz="0" w:space="0" w:color="auto"/>
                                      </w:divBdr>
                                    </w:div>
                                    <w:div w:id="1413703575">
                                      <w:marLeft w:val="0"/>
                                      <w:marRight w:val="0"/>
                                      <w:marTop w:val="0"/>
                                      <w:marBottom w:val="0"/>
                                      <w:divBdr>
                                        <w:top w:val="none" w:sz="0" w:space="0" w:color="auto"/>
                                        <w:left w:val="none" w:sz="0" w:space="0" w:color="auto"/>
                                        <w:bottom w:val="none" w:sz="0" w:space="0" w:color="auto"/>
                                        <w:right w:val="none" w:sz="0" w:space="0" w:color="auto"/>
                                      </w:divBdr>
                                      <w:divsChild>
                                        <w:div w:id="217664900">
                                          <w:marLeft w:val="0"/>
                                          <w:marRight w:val="90"/>
                                          <w:marTop w:val="0"/>
                                          <w:marBottom w:val="0"/>
                                          <w:divBdr>
                                            <w:top w:val="none" w:sz="0" w:space="0" w:color="auto"/>
                                            <w:left w:val="none" w:sz="0" w:space="0" w:color="auto"/>
                                            <w:bottom w:val="none" w:sz="0" w:space="0" w:color="auto"/>
                                            <w:right w:val="none" w:sz="0" w:space="0" w:color="auto"/>
                                          </w:divBdr>
                                        </w:div>
                                        <w:div w:id="1307738071">
                                          <w:marLeft w:val="0"/>
                                          <w:marRight w:val="90"/>
                                          <w:marTop w:val="0"/>
                                          <w:marBottom w:val="0"/>
                                          <w:divBdr>
                                            <w:top w:val="none" w:sz="0" w:space="0" w:color="auto"/>
                                            <w:left w:val="none" w:sz="0" w:space="0" w:color="auto"/>
                                            <w:bottom w:val="none" w:sz="0" w:space="0" w:color="auto"/>
                                            <w:right w:val="none" w:sz="0" w:space="0" w:color="auto"/>
                                          </w:divBdr>
                                        </w:div>
                                        <w:div w:id="2095545731">
                                          <w:marLeft w:val="0"/>
                                          <w:marRight w:val="90"/>
                                          <w:marTop w:val="0"/>
                                          <w:marBottom w:val="0"/>
                                          <w:divBdr>
                                            <w:top w:val="none" w:sz="0" w:space="0" w:color="auto"/>
                                            <w:left w:val="none" w:sz="0" w:space="0" w:color="auto"/>
                                            <w:bottom w:val="none" w:sz="0" w:space="0" w:color="auto"/>
                                            <w:right w:val="none" w:sz="0" w:space="0" w:color="auto"/>
                                          </w:divBdr>
                                        </w:div>
                                        <w:div w:id="969551694">
                                          <w:marLeft w:val="0"/>
                                          <w:marRight w:val="90"/>
                                          <w:marTop w:val="0"/>
                                          <w:marBottom w:val="0"/>
                                          <w:divBdr>
                                            <w:top w:val="none" w:sz="0" w:space="0" w:color="auto"/>
                                            <w:left w:val="none" w:sz="0" w:space="0" w:color="auto"/>
                                            <w:bottom w:val="none" w:sz="0" w:space="0" w:color="auto"/>
                                            <w:right w:val="none" w:sz="0" w:space="0" w:color="auto"/>
                                          </w:divBdr>
                                        </w:div>
                                        <w:div w:id="1593391752">
                                          <w:marLeft w:val="0"/>
                                          <w:marRight w:val="90"/>
                                          <w:marTop w:val="0"/>
                                          <w:marBottom w:val="0"/>
                                          <w:divBdr>
                                            <w:top w:val="none" w:sz="0" w:space="0" w:color="auto"/>
                                            <w:left w:val="none" w:sz="0" w:space="0" w:color="auto"/>
                                            <w:bottom w:val="none" w:sz="0" w:space="0" w:color="auto"/>
                                            <w:right w:val="none" w:sz="0" w:space="0" w:color="auto"/>
                                          </w:divBdr>
                                        </w:div>
                                        <w:div w:id="398863652">
                                          <w:marLeft w:val="0"/>
                                          <w:marRight w:val="9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43158317">
      <w:bodyDiv w:val="1"/>
      <w:marLeft w:val="0"/>
      <w:marRight w:val="0"/>
      <w:marTop w:val="0"/>
      <w:marBottom w:val="0"/>
      <w:divBdr>
        <w:top w:val="none" w:sz="0" w:space="0" w:color="auto"/>
        <w:left w:val="none" w:sz="0" w:space="0" w:color="auto"/>
        <w:bottom w:val="none" w:sz="0" w:space="0" w:color="auto"/>
        <w:right w:val="none" w:sz="0" w:space="0" w:color="auto"/>
      </w:divBdr>
    </w:div>
    <w:div w:id="1669093435">
      <w:bodyDiv w:val="1"/>
      <w:marLeft w:val="0"/>
      <w:marRight w:val="0"/>
      <w:marTop w:val="0"/>
      <w:marBottom w:val="0"/>
      <w:divBdr>
        <w:top w:val="none" w:sz="0" w:space="0" w:color="auto"/>
        <w:left w:val="none" w:sz="0" w:space="0" w:color="auto"/>
        <w:bottom w:val="none" w:sz="0" w:space="0" w:color="auto"/>
        <w:right w:val="none" w:sz="0" w:space="0" w:color="auto"/>
      </w:divBdr>
    </w:div>
    <w:div w:id="1919897925">
      <w:bodyDiv w:val="1"/>
      <w:marLeft w:val="0"/>
      <w:marRight w:val="0"/>
      <w:marTop w:val="0"/>
      <w:marBottom w:val="0"/>
      <w:divBdr>
        <w:top w:val="none" w:sz="0" w:space="0" w:color="auto"/>
        <w:left w:val="none" w:sz="0" w:space="0" w:color="auto"/>
        <w:bottom w:val="none" w:sz="0" w:space="0" w:color="auto"/>
        <w:right w:val="none" w:sz="0" w:space="0" w:color="auto"/>
      </w:divBdr>
      <w:divsChild>
        <w:div w:id="803231980">
          <w:marLeft w:val="0"/>
          <w:marRight w:val="0"/>
          <w:marTop w:val="0"/>
          <w:marBottom w:val="0"/>
          <w:divBdr>
            <w:top w:val="none" w:sz="0" w:space="0" w:color="auto"/>
            <w:left w:val="none" w:sz="0" w:space="0" w:color="auto"/>
            <w:bottom w:val="none" w:sz="0" w:space="0" w:color="auto"/>
            <w:right w:val="none" w:sz="0" w:space="0" w:color="auto"/>
          </w:divBdr>
          <w:divsChild>
            <w:div w:id="811751471">
              <w:marLeft w:val="0"/>
              <w:marRight w:val="0"/>
              <w:marTop w:val="0"/>
              <w:marBottom w:val="0"/>
              <w:divBdr>
                <w:top w:val="none" w:sz="0" w:space="0" w:color="auto"/>
                <w:left w:val="none" w:sz="0" w:space="0" w:color="auto"/>
                <w:bottom w:val="none" w:sz="0" w:space="0" w:color="auto"/>
                <w:right w:val="none" w:sz="0" w:space="0" w:color="auto"/>
              </w:divBdr>
              <w:divsChild>
                <w:div w:id="113328591">
                  <w:marLeft w:val="0"/>
                  <w:marRight w:val="0"/>
                  <w:marTop w:val="0"/>
                  <w:marBottom w:val="0"/>
                  <w:divBdr>
                    <w:top w:val="none" w:sz="0" w:space="0" w:color="auto"/>
                    <w:left w:val="none" w:sz="0" w:space="0" w:color="auto"/>
                    <w:bottom w:val="none" w:sz="0" w:space="0" w:color="auto"/>
                    <w:right w:val="none" w:sz="0" w:space="0" w:color="auto"/>
                  </w:divBdr>
                  <w:divsChild>
                    <w:div w:id="1108156278">
                      <w:marLeft w:val="0"/>
                      <w:marRight w:val="0"/>
                      <w:marTop w:val="0"/>
                      <w:marBottom w:val="0"/>
                      <w:divBdr>
                        <w:top w:val="none" w:sz="0" w:space="0" w:color="auto"/>
                        <w:left w:val="none" w:sz="0" w:space="0" w:color="auto"/>
                        <w:bottom w:val="none" w:sz="0" w:space="0" w:color="auto"/>
                        <w:right w:val="none" w:sz="0" w:space="0" w:color="auto"/>
                      </w:divBdr>
                      <w:divsChild>
                        <w:div w:id="1826584921">
                          <w:marLeft w:val="0"/>
                          <w:marRight w:val="0"/>
                          <w:marTop w:val="0"/>
                          <w:marBottom w:val="0"/>
                          <w:divBdr>
                            <w:top w:val="none" w:sz="0" w:space="0" w:color="auto"/>
                            <w:left w:val="none" w:sz="0" w:space="0" w:color="auto"/>
                            <w:bottom w:val="none" w:sz="0" w:space="0" w:color="auto"/>
                            <w:right w:val="none" w:sz="0" w:space="0" w:color="auto"/>
                          </w:divBdr>
                          <w:divsChild>
                            <w:div w:id="1463110941">
                              <w:marLeft w:val="0"/>
                              <w:marRight w:val="0"/>
                              <w:marTop w:val="0"/>
                              <w:marBottom w:val="0"/>
                              <w:divBdr>
                                <w:top w:val="none" w:sz="0" w:space="0" w:color="auto"/>
                                <w:left w:val="none" w:sz="0" w:space="0" w:color="auto"/>
                                <w:bottom w:val="none" w:sz="0" w:space="0" w:color="auto"/>
                                <w:right w:val="none" w:sz="0" w:space="0" w:color="auto"/>
                              </w:divBdr>
                              <w:divsChild>
                                <w:div w:id="1480153173">
                                  <w:marLeft w:val="0"/>
                                  <w:marRight w:val="0"/>
                                  <w:marTop w:val="0"/>
                                  <w:marBottom w:val="0"/>
                                  <w:divBdr>
                                    <w:top w:val="none" w:sz="0" w:space="0" w:color="auto"/>
                                    <w:left w:val="none" w:sz="0" w:space="0" w:color="auto"/>
                                    <w:bottom w:val="none" w:sz="0" w:space="0" w:color="auto"/>
                                    <w:right w:val="none" w:sz="0" w:space="0" w:color="auto"/>
                                  </w:divBdr>
                                  <w:divsChild>
                                    <w:div w:id="105271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2652089">
                          <w:marLeft w:val="0"/>
                          <w:marRight w:val="0"/>
                          <w:marTop w:val="0"/>
                          <w:marBottom w:val="0"/>
                          <w:divBdr>
                            <w:top w:val="none" w:sz="0" w:space="0" w:color="auto"/>
                            <w:left w:val="none" w:sz="0" w:space="0" w:color="auto"/>
                            <w:bottom w:val="none" w:sz="0" w:space="0" w:color="auto"/>
                            <w:right w:val="none" w:sz="0" w:space="0" w:color="auto"/>
                          </w:divBdr>
                          <w:divsChild>
                            <w:div w:id="1079329034">
                              <w:marLeft w:val="0"/>
                              <w:marRight w:val="0"/>
                              <w:marTop w:val="0"/>
                              <w:marBottom w:val="150"/>
                              <w:divBdr>
                                <w:top w:val="none" w:sz="0" w:space="0" w:color="auto"/>
                                <w:left w:val="none" w:sz="0" w:space="0" w:color="auto"/>
                                <w:bottom w:val="none" w:sz="0" w:space="0" w:color="auto"/>
                                <w:right w:val="none" w:sz="0" w:space="0" w:color="auto"/>
                              </w:divBdr>
                              <w:divsChild>
                                <w:div w:id="798382275">
                                  <w:marLeft w:val="150"/>
                                  <w:marRight w:val="0"/>
                                  <w:marTop w:val="0"/>
                                  <w:marBottom w:val="0"/>
                                  <w:divBdr>
                                    <w:top w:val="none" w:sz="0" w:space="0" w:color="auto"/>
                                    <w:left w:val="none" w:sz="0" w:space="0" w:color="auto"/>
                                    <w:bottom w:val="none" w:sz="0" w:space="0" w:color="auto"/>
                                    <w:right w:val="none" w:sz="0" w:space="0" w:color="auto"/>
                                  </w:divBdr>
                                  <w:divsChild>
                                    <w:div w:id="204127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376378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yperlink" Target="https://www.canlii.org/en/ca/laws/stat/rsc-1985-c-c-46/latest/rsc-1985-c-c-46.html" TargetMode="External"/><Relationship Id="rId4" Type="http://schemas.openxmlformats.org/officeDocument/2006/relationships/webSettings" Target="webSettings.xml"/><Relationship Id="rId9" Type="http://schemas.openxmlformats.org/officeDocument/2006/relationships/hyperlink" Target="https://www.canlii.org/en/ca/laws/stat/rsc-1985-c-c-46/latest/rsc-1985-c-c-46.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178</TotalTime>
  <Pages>5</Pages>
  <Words>1481</Words>
  <Characters>8442</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Johnston, Aaron (ASD-N)</dc:creator>
  <cp:keywords/>
  <dc:description/>
  <cp:lastModifiedBy>Johnston, Aaron (ASD-N)</cp:lastModifiedBy>
  <cp:revision>2</cp:revision>
  <dcterms:created xsi:type="dcterms:W3CDTF">2020-05-03T21:03:00Z</dcterms:created>
  <dcterms:modified xsi:type="dcterms:W3CDTF">2020-05-04T00:01:00Z</dcterms:modified>
</cp:coreProperties>
</file>