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FD" w:rsidRPr="00B913FD" w:rsidRDefault="00B913FD" w:rsidP="00B913F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B913FD">
        <w:rPr>
          <w:rFonts w:ascii="Times New Roman" w:eastAsia="Times New Roman" w:hAnsi="Times New Roman" w:cs="Times New Roman"/>
          <w:b/>
          <w:bCs/>
          <w:kern w:val="36"/>
          <w:sz w:val="48"/>
          <w:szCs w:val="48"/>
          <w:lang w:eastAsia="en-CA"/>
        </w:rPr>
        <w:t>Laws and Levels of Government</w:t>
      </w:r>
    </w:p>
    <w:p w:rsidR="00B913FD" w:rsidRPr="00B913FD" w:rsidRDefault="00B913FD" w:rsidP="00B913FD">
      <w:pPr>
        <w:spacing w:after="0" w:line="240" w:lineRule="auto"/>
        <w:rPr>
          <w:rFonts w:ascii="Times New Roman" w:eastAsia="Times New Roman" w:hAnsi="Times New Roman" w:cs="Times New Roman"/>
          <w:caps/>
          <w:sz w:val="24"/>
          <w:szCs w:val="24"/>
          <w:lang w:eastAsia="en-CA"/>
        </w:rPr>
      </w:pPr>
      <w:r w:rsidRPr="00B913FD">
        <w:rPr>
          <w:rFonts w:ascii="Times New Roman" w:eastAsia="Times New Roman" w:hAnsi="Times New Roman" w:cs="Times New Roman"/>
          <w:caps/>
          <w:sz w:val="24"/>
          <w:szCs w:val="24"/>
          <w:lang w:eastAsia="en-CA"/>
        </w:rPr>
        <w:t>THE FOUNDATIONS OF CANADA'S LEGAL SYSTEM</w:t>
      </w:r>
    </w:p>
    <w:p w:rsidR="00B913FD" w:rsidRPr="00B913FD" w:rsidRDefault="00B913FD" w:rsidP="00B913FD">
      <w:pPr>
        <w:spacing w:after="0" w:line="240" w:lineRule="auto"/>
        <w:rPr>
          <w:rFonts w:ascii="Times New Roman" w:eastAsia="Times New Roman" w:hAnsi="Times New Roman" w:cs="Times New Roman"/>
          <w:sz w:val="24"/>
          <w:szCs w:val="24"/>
          <w:lang w:eastAsia="en-CA"/>
        </w:rPr>
      </w:pPr>
      <w:r w:rsidRPr="00B913FD">
        <w:rPr>
          <w:rFonts w:ascii="Times New Roman" w:eastAsia="Times New Roman" w:hAnsi="Times New Roman" w:cs="Times New Roman"/>
          <w:noProof/>
          <w:sz w:val="24"/>
          <w:szCs w:val="24"/>
          <w:lang w:eastAsia="en-CA"/>
        </w:rPr>
        <w:drawing>
          <wp:inline distT="0" distB="0" distL="0" distR="0">
            <wp:extent cx="3810000" cy="3025140"/>
            <wp:effectExtent l="0" t="0" r="0" b="3810"/>
            <wp:docPr id="1" name="Picture 1" descr="LAW120_M01_36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120_M01_36_01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25140"/>
                    </a:xfrm>
                    <a:prstGeom prst="rect">
                      <a:avLst/>
                    </a:prstGeom>
                    <a:noFill/>
                    <a:ln>
                      <a:noFill/>
                    </a:ln>
                  </pic:spPr>
                </pic:pic>
              </a:graphicData>
            </a:graphic>
          </wp:inline>
        </w:drawing>
      </w:r>
    </w:p>
    <w:p w:rsidR="00B913FD" w:rsidRPr="00B913FD" w:rsidRDefault="00B913FD" w:rsidP="00B913FD">
      <w:pPr>
        <w:spacing w:before="100" w:beforeAutospacing="1" w:after="100" w:afterAutospacing="1" w:line="240" w:lineRule="auto"/>
        <w:rPr>
          <w:rFonts w:ascii="Times New Roman" w:eastAsia="Times New Roman" w:hAnsi="Times New Roman" w:cs="Times New Roman"/>
          <w:sz w:val="24"/>
          <w:szCs w:val="24"/>
          <w:lang w:eastAsia="en-CA"/>
        </w:rPr>
      </w:pPr>
      <w:r w:rsidRPr="00B913FD">
        <w:rPr>
          <w:rFonts w:ascii="Times New Roman" w:eastAsia="Times New Roman" w:hAnsi="Times New Roman" w:cs="Times New Roman"/>
          <w:sz w:val="24"/>
          <w:szCs w:val="24"/>
          <w:lang w:eastAsia="en-CA"/>
        </w:rPr>
        <w:t>Besides the central, federal government overseeing matters that affect the nation, and provincial governments managing issues that affect provinces, each province has also established the jurisdiction of </w:t>
      </w:r>
      <w:r w:rsidRPr="00B913FD">
        <w:rPr>
          <w:rFonts w:ascii="Times New Roman" w:eastAsia="Times New Roman" w:hAnsi="Times New Roman" w:cs="Times New Roman"/>
          <w:b/>
          <w:bCs/>
          <w:sz w:val="24"/>
          <w:szCs w:val="24"/>
          <w:lang w:eastAsia="en-CA"/>
        </w:rPr>
        <w:t>municipalities</w:t>
      </w:r>
      <w:r w:rsidRPr="00B913FD">
        <w:rPr>
          <w:rFonts w:ascii="Times New Roman" w:eastAsia="Times New Roman" w:hAnsi="Times New Roman" w:cs="Times New Roman"/>
          <w:sz w:val="24"/>
          <w:szCs w:val="24"/>
          <w:lang w:eastAsia="en-CA"/>
        </w:rPr>
        <w:t> (or </w:t>
      </w:r>
      <w:r w:rsidRPr="00B913FD">
        <w:rPr>
          <w:rFonts w:ascii="Times New Roman" w:eastAsia="Times New Roman" w:hAnsi="Times New Roman" w:cs="Times New Roman"/>
          <w:b/>
          <w:bCs/>
          <w:sz w:val="24"/>
          <w:szCs w:val="24"/>
          <w:lang w:eastAsia="en-CA"/>
        </w:rPr>
        <w:t>cities</w:t>
      </w:r>
      <w:r w:rsidRPr="00B913FD">
        <w:rPr>
          <w:rFonts w:ascii="Times New Roman" w:eastAsia="Times New Roman" w:hAnsi="Times New Roman" w:cs="Times New Roman"/>
          <w:sz w:val="24"/>
          <w:szCs w:val="24"/>
          <w:lang w:eastAsia="en-CA"/>
        </w:rPr>
        <w:t>) that make laws and decisions at the local level. Indigenous self-governments have jurisdiction over certain matters in their communities as well.</w:t>
      </w:r>
    </w:p>
    <w:p w:rsidR="00B913FD" w:rsidRPr="00B913FD" w:rsidRDefault="00B913FD" w:rsidP="00B913FD">
      <w:pPr>
        <w:spacing w:after="100" w:afterAutospacing="1" w:line="240" w:lineRule="auto"/>
        <w:rPr>
          <w:rFonts w:ascii="Times New Roman" w:eastAsia="Times New Roman" w:hAnsi="Times New Roman" w:cs="Times New Roman"/>
          <w:sz w:val="24"/>
          <w:szCs w:val="24"/>
          <w:lang w:eastAsia="en-CA"/>
        </w:rPr>
      </w:pPr>
      <w:r w:rsidRPr="00B913FD">
        <w:rPr>
          <w:rFonts w:ascii="Times New Roman" w:eastAsia="Times New Roman" w:hAnsi="Times New Roman" w:cs="Times New Roman"/>
          <w:sz w:val="24"/>
          <w:szCs w:val="24"/>
          <w:lang w:eastAsia="en-CA"/>
        </w:rPr>
        <w:t>Let's take some time now to explore each jurisdiction further.</w:t>
      </w:r>
    </w:p>
    <w:p w:rsidR="00B913FD" w:rsidRPr="00B913FD" w:rsidRDefault="00B913FD" w:rsidP="00B913FD">
      <w:pPr>
        <w:pStyle w:val="Heading2"/>
        <w:numPr>
          <w:ilvl w:val="0"/>
          <w:numId w:val="2"/>
        </w:numPr>
        <w:rPr>
          <w:rFonts w:ascii="Times New Roman" w:hAnsi="Times New Roman" w:cs="Times New Roman"/>
          <w:b/>
          <w:color w:val="auto"/>
          <w:sz w:val="24"/>
          <w:szCs w:val="24"/>
          <w:u w:val="single"/>
        </w:rPr>
      </w:pPr>
      <w:r w:rsidRPr="00B913FD">
        <w:rPr>
          <w:rFonts w:ascii="Times New Roman" w:hAnsi="Times New Roman" w:cs="Times New Roman"/>
          <w:b/>
          <w:color w:val="auto"/>
          <w:sz w:val="28"/>
          <w:szCs w:val="24"/>
          <w:u w:val="single"/>
        </w:rPr>
        <w:t>Federal government</w:t>
      </w:r>
    </w:p>
    <w:p w:rsidR="00B913FD" w:rsidRPr="00B913FD" w:rsidRDefault="00B913FD" w:rsidP="00B913FD">
      <w:pPr>
        <w:pStyle w:val="NormalWeb"/>
      </w:pPr>
      <w:r w:rsidRPr="00B913FD">
        <w:t>No matter where we live in Canada, each one of us is subject to federal laws. The federal government creates laws for jurisdictions in its responsibility.</w:t>
      </w:r>
    </w:p>
    <w:p w:rsidR="00B913FD" w:rsidRPr="00B913FD" w:rsidRDefault="00B913FD" w:rsidP="00B913FD">
      <w:pPr>
        <w:pStyle w:val="NormalWeb"/>
      </w:pPr>
      <w:r w:rsidRPr="00B913FD">
        <w:t>Examples of the areas of law the federal government oversees are:</w:t>
      </w:r>
    </w:p>
    <w:p w:rsidR="00B913FD" w:rsidRPr="00B913FD" w:rsidRDefault="00B913FD" w:rsidP="00B913FD">
      <w:pPr>
        <w:numPr>
          <w:ilvl w:val="0"/>
          <w:numId w:val="1"/>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Criminal law</w:t>
      </w:r>
    </w:p>
    <w:p w:rsidR="00B913FD" w:rsidRPr="00B913FD" w:rsidRDefault="00B913FD" w:rsidP="00B913FD">
      <w:pPr>
        <w:numPr>
          <w:ilvl w:val="1"/>
          <w:numId w:val="1"/>
        </w:numPr>
        <w:spacing w:before="100" w:beforeAutospacing="1" w:after="100" w:afterAutospacing="1" w:line="240" w:lineRule="auto"/>
        <w:rPr>
          <w:rFonts w:ascii="Times New Roman" w:hAnsi="Times New Roman" w:cs="Times New Roman"/>
          <w:sz w:val="24"/>
          <w:szCs w:val="24"/>
        </w:rPr>
      </w:pPr>
      <w:r w:rsidRPr="00B913FD">
        <w:rPr>
          <w:rStyle w:val="Emphasis"/>
          <w:rFonts w:ascii="Times New Roman" w:hAnsi="Times New Roman" w:cs="Times New Roman"/>
          <w:sz w:val="24"/>
          <w:szCs w:val="24"/>
        </w:rPr>
        <w:t>Controlled Drugs and Substances Act</w:t>
      </w:r>
    </w:p>
    <w:p w:rsidR="00B913FD" w:rsidRPr="00B913FD" w:rsidRDefault="00B913FD" w:rsidP="00B913FD">
      <w:pPr>
        <w:numPr>
          <w:ilvl w:val="1"/>
          <w:numId w:val="1"/>
        </w:numPr>
        <w:spacing w:before="100" w:beforeAutospacing="1" w:after="100" w:afterAutospacing="1" w:line="240" w:lineRule="auto"/>
        <w:rPr>
          <w:rFonts w:ascii="Times New Roman" w:hAnsi="Times New Roman" w:cs="Times New Roman"/>
          <w:sz w:val="24"/>
          <w:szCs w:val="24"/>
        </w:rPr>
      </w:pPr>
      <w:r w:rsidRPr="00B913FD">
        <w:rPr>
          <w:rStyle w:val="Emphasis"/>
          <w:rFonts w:ascii="Times New Roman" w:hAnsi="Times New Roman" w:cs="Times New Roman"/>
          <w:sz w:val="24"/>
          <w:szCs w:val="24"/>
        </w:rPr>
        <w:t>Criminal Code</w:t>
      </w:r>
    </w:p>
    <w:p w:rsidR="00B913FD" w:rsidRPr="00B913FD" w:rsidRDefault="00B913FD" w:rsidP="00B913FD">
      <w:pPr>
        <w:numPr>
          <w:ilvl w:val="1"/>
          <w:numId w:val="1"/>
        </w:numPr>
        <w:spacing w:before="100" w:beforeAutospacing="1" w:after="100" w:afterAutospacing="1" w:line="240" w:lineRule="auto"/>
        <w:rPr>
          <w:rFonts w:ascii="Times New Roman" w:hAnsi="Times New Roman" w:cs="Times New Roman"/>
          <w:sz w:val="24"/>
          <w:szCs w:val="24"/>
        </w:rPr>
      </w:pPr>
      <w:r w:rsidRPr="00B913FD">
        <w:rPr>
          <w:rStyle w:val="Emphasis"/>
          <w:rFonts w:ascii="Times New Roman" w:hAnsi="Times New Roman" w:cs="Times New Roman"/>
          <w:sz w:val="24"/>
          <w:szCs w:val="24"/>
        </w:rPr>
        <w:t>Youth Criminal Justice Act</w:t>
      </w:r>
    </w:p>
    <w:p w:rsidR="00B913FD" w:rsidRPr="00B913FD" w:rsidRDefault="00B913FD" w:rsidP="00B913FD">
      <w:pPr>
        <w:numPr>
          <w:ilvl w:val="0"/>
          <w:numId w:val="1"/>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Employment insurance</w:t>
      </w:r>
    </w:p>
    <w:p w:rsidR="00B913FD" w:rsidRPr="00B913FD" w:rsidRDefault="00B913FD" w:rsidP="00B913FD">
      <w:pPr>
        <w:numPr>
          <w:ilvl w:val="0"/>
          <w:numId w:val="1"/>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Firearms</w:t>
      </w:r>
    </w:p>
    <w:p w:rsidR="00B913FD" w:rsidRPr="00B913FD" w:rsidRDefault="00B913FD" w:rsidP="00B913FD">
      <w:pPr>
        <w:numPr>
          <w:ilvl w:val="0"/>
          <w:numId w:val="1"/>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Hazardous materials and products</w:t>
      </w:r>
    </w:p>
    <w:p w:rsidR="00B913FD" w:rsidRPr="00B913FD" w:rsidRDefault="00B913FD" w:rsidP="00B913FD">
      <w:pPr>
        <w:numPr>
          <w:ilvl w:val="0"/>
          <w:numId w:val="1"/>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Postal services</w:t>
      </w:r>
    </w:p>
    <w:p w:rsidR="00B913FD" w:rsidRPr="00B913FD" w:rsidRDefault="00B913FD" w:rsidP="00B913FD">
      <w:pPr>
        <w:numPr>
          <w:ilvl w:val="0"/>
          <w:numId w:val="1"/>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Telecommunications</w:t>
      </w:r>
    </w:p>
    <w:p w:rsidR="00B913FD" w:rsidRPr="00B913FD" w:rsidRDefault="00B913FD" w:rsidP="00B913FD">
      <w:pPr>
        <w:pStyle w:val="NormalWeb"/>
      </w:pPr>
      <w:r w:rsidRPr="00B913FD">
        <w:lastRenderedPageBreak/>
        <w:t>When the federal government creates federal laws, they begin in the legislature as </w:t>
      </w:r>
      <w:r w:rsidRPr="00B913FD">
        <w:rPr>
          <w:rStyle w:val="Strong"/>
        </w:rPr>
        <w:t>bills</w:t>
      </w:r>
      <w:r w:rsidRPr="00B913FD">
        <w:t>. For example, Bill C-14 was passed by the Parliament of Canada in 2016 to make amendments to other acts related to medical assistance in dying, in order to allow physician-assisted suicide and euthanasia. A bill becomes law after it is approved by the Senate and given royal assent. A similar procedure is used in provincial and territorial legislatures.</w:t>
      </w:r>
    </w:p>
    <w:p w:rsidR="00B913FD" w:rsidRPr="00B913FD" w:rsidRDefault="00B913FD" w:rsidP="00B913FD">
      <w:pPr>
        <w:pStyle w:val="Heading3"/>
        <w:rPr>
          <w:rFonts w:ascii="Times New Roman" w:hAnsi="Times New Roman" w:cs="Times New Roman"/>
          <w:color w:val="auto"/>
        </w:rPr>
      </w:pPr>
      <w:r w:rsidRPr="00B913FD">
        <w:rPr>
          <w:rFonts w:ascii="Times New Roman" w:hAnsi="Times New Roman" w:cs="Times New Roman"/>
          <w:color w:val="auto"/>
        </w:rPr>
        <w:t>Residual Powers</w:t>
      </w:r>
    </w:p>
    <w:p w:rsidR="00B913FD" w:rsidRPr="00B913FD" w:rsidRDefault="00B913FD" w:rsidP="00B913FD">
      <w:pPr>
        <w:pStyle w:val="NormalWeb"/>
      </w:pPr>
      <w:r w:rsidRPr="00B913FD">
        <w:t>It was impossible for the writers of our constitution to provide a complete list of powers. How could they have thought of absolutely everything? Therefore, it became necessary to provide a blanket clause to determine which of the two levels of government (federal or provincial) would be responsible for matters that later arose. The term "residual" means "left over." So, we call these residual powers.</w:t>
      </w:r>
    </w:p>
    <w:p w:rsidR="00B913FD" w:rsidRPr="00B913FD" w:rsidRDefault="00B913FD" w:rsidP="00B913FD">
      <w:pPr>
        <w:pStyle w:val="NormalWeb"/>
      </w:pPr>
      <w:r w:rsidRPr="00B913FD">
        <w:t>In Canada, residual powers are given to the federal government.</w:t>
      </w:r>
    </w:p>
    <w:p w:rsidR="00B913FD" w:rsidRDefault="00B913FD" w:rsidP="00B913FD">
      <w:pPr>
        <w:pStyle w:val="NormalWeb"/>
        <w:spacing w:before="0" w:beforeAutospacing="0" w:after="0" w:afterAutospacing="0"/>
      </w:pPr>
      <w:r w:rsidRPr="00B913FD">
        <w:t>For example, back in 1867, the writers of the Constitution had no idea that air travel would become a thing. Therefore, the responsibility for airports, air traffic control, and even Canada's "national" airline fell to the federal government.</w:t>
      </w:r>
    </w:p>
    <w:p w:rsidR="00B913FD" w:rsidRPr="00B913FD" w:rsidRDefault="00B913FD" w:rsidP="00B913FD">
      <w:pPr>
        <w:pStyle w:val="NormalWeb"/>
        <w:spacing w:before="0" w:beforeAutospacing="0" w:after="0" w:afterAutospacing="0"/>
      </w:pPr>
    </w:p>
    <w:p w:rsidR="00B913FD" w:rsidRPr="00B913FD" w:rsidRDefault="00B913FD" w:rsidP="00B913FD">
      <w:pPr>
        <w:pStyle w:val="Heading2"/>
        <w:numPr>
          <w:ilvl w:val="0"/>
          <w:numId w:val="2"/>
        </w:numPr>
        <w:rPr>
          <w:rFonts w:ascii="Times New Roman" w:hAnsi="Times New Roman" w:cs="Times New Roman"/>
          <w:b/>
          <w:color w:val="auto"/>
          <w:sz w:val="28"/>
          <w:szCs w:val="24"/>
          <w:u w:val="single"/>
        </w:rPr>
      </w:pPr>
      <w:r w:rsidRPr="00B913FD">
        <w:rPr>
          <w:rFonts w:ascii="Times New Roman" w:hAnsi="Times New Roman" w:cs="Times New Roman"/>
          <w:b/>
          <w:color w:val="auto"/>
          <w:sz w:val="28"/>
          <w:szCs w:val="24"/>
          <w:u w:val="single"/>
        </w:rPr>
        <w:t>Provincial Government</w:t>
      </w:r>
    </w:p>
    <w:p w:rsidR="00B913FD" w:rsidRPr="00B913FD" w:rsidRDefault="00B913FD" w:rsidP="00B913FD">
      <w:pPr>
        <w:pStyle w:val="NormalWeb"/>
      </w:pPr>
      <w:r w:rsidRPr="00B913FD">
        <w:t>Like the federal government, provincial governments create laws to be abided by in their jurisdictions. In other words, laws created by the Government of New Brunswick must be observed by anybody who is currently in New Brunswick. A Prince Edward Islander must respect New Brunswick laws while in New Brunswick.</w:t>
      </w:r>
    </w:p>
    <w:p w:rsidR="00B913FD" w:rsidRPr="00B913FD" w:rsidRDefault="00B913FD" w:rsidP="00B913FD">
      <w:pPr>
        <w:pStyle w:val="NormalWeb"/>
      </w:pPr>
      <w:r w:rsidRPr="00B913FD">
        <w:t>Responsibilities of provincial governments include:</w:t>
      </w:r>
    </w:p>
    <w:p w:rsidR="00B913FD" w:rsidRPr="00B913FD" w:rsidRDefault="00B913FD" w:rsidP="00B913FD">
      <w:pPr>
        <w:numPr>
          <w:ilvl w:val="0"/>
          <w:numId w:val="3"/>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Education</w:t>
      </w:r>
    </w:p>
    <w:p w:rsidR="00B913FD" w:rsidRPr="00B913FD" w:rsidRDefault="00B913FD" w:rsidP="00B913FD">
      <w:pPr>
        <w:numPr>
          <w:ilvl w:val="0"/>
          <w:numId w:val="3"/>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Health care</w:t>
      </w:r>
    </w:p>
    <w:p w:rsidR="00B913FD" w:rsidRPr="00B913FD" w:rsidRDefault="00B913FD" w:rsidP="00B913FD">
      <w:pPr>
        <w:numPr>
          <w:ilvl w:val="0"/>
          <w:numId w:val="3"/>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Police forces</w:t>
      </w:r>
    </w:p>
    <w:p w:rsidR="00B913FD" w:rsidRPr="00B913FD" w:rsidRDefault="00B913FD" w:rsidP="00B913FD">
      <w:pPr>
        <w:numPr>
          <w:ilvl w:val="0"/>
          <w:numId w:val="3"/>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Property rights</w:t>
      </w:r>
    </w:p>
    <w:p w:rsidR="00B913FD" w:rsidRPr="00B913FD" w:rsidRDefault="00B913FD" w:rsidP="00B913FD">
      <w:pPr>
        <w:numPr>
          <w:ilvl w:val="0"/>
          <w:numId w:val="3"/>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Highways and roads</w:t>
      </w:r>
    </w:p>
    <w:p w:rsidR="00B913FD" w:rsidRPr="00B913FD" w:rsidRDefault="00B913FD" w:rsidP="00B913FD">
      <w:pPr>
        <w:numPr>
          <w:ilvl w:val="0"/>
          <w:numId w:val="3"/>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Provincial jails</w:t>
      </w:r>
    </w:p>
    <w:p w:rsidR="00B913FD" w:rsidRPr="00B913FD" w:rsidRDefault="00B913FD" w:rsidP="00B913FD">
      <w:pPr>
        <w:numPr>
          <w:ilvl w:val="0"/>
          <w:numId w:val="3"/>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Marriage and divorce</w:t>
      </w:r>
    </w:p>
    <w:p w:rsidR="00B913FD" w:rsidRPr="00B913FD" w:rsidRDefault="00B913FD" w:rsidP="00B913FD">
      <w:pPr>
        <w:numPr>
          <w:ilvl w:val="0"/>
          <w:numId w:val="3"/>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Motor vehicles</w:t>
      </w:r>
    </w:p>
    <w:p w:rsidR="00B913FD" w:rsidRPr="00B913FD" w:rsidRDefault="00B913FD" w:rsidP="00B913FD">
      <w:pPr>
        <w:pStyle w:val="Heading2"/>
        <w:numPr>
          <w:ilvl w:val="0"/>
          <w:numId w:val="2"/>
        </w:numPr>
        <w:rPr>
          <w:rFonts w:ascii="Times New Roman" w:hAnsi="Times New Roman" w:cs="Times New Roman"/>
          <w:b/>
          <w:color w:val="auto"/>
          <w:sz w:val="28"/>
          <w:szCs w:val="24"/>
          <w:u w:val="single"/>
        </w:rPr>
      </w:pPr>
      <w:r w:rsidRPr="00B913FD">
        <w:rPr>
          <w:rFonts w:ascii="Times New Roman" w:hAnsi="Times New Roman" w:cs="Times New Roman"/>
          <w:b/>
          <w:color w:val="auto"/>
          <w:sz w:val="28"/>
          <w:szCs w:val="24"/>
          <w:u w:val="single"/>
        </w:rPr>
        <w:t>Municipal or local government</w:t>
      </w:r>
    </w:p>
    <w:p w:rsidR="00B913FD" w:rsidRPr="00B913FD" w:rsidRDefault="00B913FD" w:rsidP="00B913FD">
      <w:pPr>
        <w:pStyle w:val="NormalWeb"/>
      </w:pPr>
      <w:r w:rsidRPr="00B913FD">
        <w:t>Municipal or local governments create laws dealing with local issues. These laws are referred to as </w:t>
      </w:r>
      <w:r w:rsidRPr="00B913FD">
        <w:rPr>
          <w:rStyle w:val="Strong"/>
        </w:rPr>
        <w:t>bylaws</w:t>
      </w:r>
      <w:r w:rsidRPr="00B913FD">
        <w:t>, passed by municipal councils. For example:</w:t>
      </w:r>
    </w:p>
    <w:p w:rsidR="00B913FD" w:rsidRPr="00B913FD" w:rsidRDefault="00B913FD" w:rsidP="00B913FD">
      <w:pPr>
        <w:numPr>
          <w:ilvl w:val="0"/>
          <w:numId w:val="4"/>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In </w:t>
      </w:r>
      <w:hyperlink r:id="rId6" w:tgtFrame="_blank" w:history="1">
        <w:r w:rsidRPr="00B913FD">
          <w:rPr>
            <w:rStyle w:val="Hyperlink"/>
            <w:rFonts w:ascii="Times New Roman" w:hAnsi="Times New Roman" w:cs="Times New Roman"/>
            <w:b/>
            <w:bCs/>
            <w:color w:val="auto"/>
            <w:sz w:val="24"/>
            <w:szCs w:val="24"/>
            <w:bdr w:val="none" w:sz="0" w:space="0" w:color="auto" w:frame="1"/>
          </w:rPr>
          <w:t>Quispamsis</w:t>
        </w:r>
      </w:hyperlink>
      <w:r w:rsidRPr="00B913FD">
        <w:rPr>
          <w:rFonts w:ascii="Times New Roman" w:hAnsi="Times New Roman" w:cs="Times New Roman"/>
          <w:sz w:val="24"/>
          <w:szCs w:val="24"/>
        </w:rPr>
        <w:t>, New Brunswick, "no fence may exceed 180 cm, (6 feet) in height in a residential zone."</w:t>
      </w:r>
    </w:p>
    <w:p w:rsidR="00B913FD" w:rsidRPr="00B913FD" w:rsidRDefault="00B913FD" w:rsidP="00B913FD">
      <w:pPr>
        <w:numPr>
          <w:ilvl w:val="0"/>
          <w:numId w:val="4"/>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lastRenderedPageBreak/>
        <w:t>In </w:t>
      </w:r>
      <w:hyperlink r:id="rId7" w:tgtFrame="_blank" w:history="1">
        <w:r w:rsidRPr="00B913FD">
          <w:rPr>
            <w:rStyle w:val="Hyperlink"/>
            <w:rFonts w:ascii="Times New Roman" w:hAnsi="Times New Roman" w:cs="Times New Roman"/>
            <w:b/>
            <w:bCs/>
            <w:color w:val="auto"/>
            <w:sz w:val="24"/>
            <w:szCs w:val="24"/>
            <w:bdr w:val="none" w:sz="0" w:space="0" w:color="auto" w:frame="1"/>
          </w:rPr>
          <w:t>Bathurst</w:t>
        </w:r>
      </w:hyperlink>
      <w:r w:rsidRPr="00B913FD">
        <w:rPr>
          <w:rFonts w:ascii="Times New Roman" w:hAnsi="Times New Roman" w:cs="Times New Roman"/>
          <w:sz w:val="24"/>
          <w:szCs w:val="24"/>
        </w:rPr>
        <w:t>, "no child under the age of sixteen years shall be in a public place in the City of Bathurst after the hour of eleven o'clock in the evening, hereinafter called the "curfew," unless he or she is accompanied by a parent or a guardian."</w:t>
      </w:r>
    </w:p>
    <w:p w:rsidR="00B913FD" w:rsidRPr="00B913FD" w:rsidRDefault="00B913FD" w:rsidP="00B913FD">
      <w:pPr>
        <w:numPr>
          <w:ilvl w:val="0"/>
          <w:numId w:val="4"/>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In the village of </w:t>
      </w:r>
      <w:hyperlink r:id="rId8" w:tgtFrame="_blank" w:history="1">
        <w:r w:rsidRPr="00B913FD">
          <w:rPr>
            <w:rStyle w:val="Hyperlink"/>
            <w:rFonts w:ascii="Times New Roman" w:hAnsi="Times New Roman" w:cs="Times New Roman"/>
            <w:b/>
            <w:bCs/>
            <w:color w:val="auto"/>
            <w:sz w:val="24"/>
            <w:szCs w:val="24"/>
            <w:bdr w:val="none" w:sz="0" w:space="0" w:color="auto" w:frame="1"/>
          </w:rPr>
          <w:t>Bath</w:t>
        </w:r>
      </w:hyperlink>
      <w:r w:rsidRPr="00B913FD">
        <w:rPr>
          <w:rFonts w:ascii="Times New Roman" w:hAnsi="Times New Roman" w:cs="Times New Roman"/>
          <w:sz w:val="24"/>
          <w:szCs w:val="24"/>
        </w:rPr>
        <w:t>, "no person shall ride or drive a bicycle or motorcycle upon any sidewalk except for the purpose of crossing such a footpath or sidewalk."</w:t>
      </w:r>
    </w:p>
    <w:p w:rsidR="00B913FD" w:rsidRPr="00B913FD" w:rsidRDefault="00B913FD" w:rsidP="00B913FD">
      <w:pPr>
        <w:numPr>
          <w:ilvl w:val="0"/>
          <w:numId w:val="4"/>
        </w:numPr>
        <w:spacing w:before="100" w:beforeAutospacing="1" w:after="100" w:afterAutospacing="1" w:line="240" w:lineRule="auto"/>
        <w:ind w:left="0"/>
        <w:rPr>
          <w:rFonts w:ascii="Times New Roman" w:hAnsi="Times New Roman" w:cs="Times New Roman"/>
          <w:sz w:val="24"/>
          <w:szCs w:val="24"/>
        </w:rPr>
      </w:pPr>
      <w:r w:rsidRPr="00B913FD">
        <w:rPr>
          <w:rFonts w:ascii="Times New Roman" w:hAnsi="Times New Roman" w:cs="Times New Roman"/>
          <w:sz w:val="24"/>
          <w:szCs w:val="24"/>
        </w:rPr>
        <w:t>In July 2018, </w:t>
      </w:r>
      <w:hyperlink r:id="rId9" w:tgtFrame="_blank" w:history="1">
        <w:r w:rsidRPr="00B913FD">
          <w:rPr>
            <w:rStyle w:val="Hyperlink"/>
            <w:rFonts w:ascii="Times New Roman" w:hAnsi="Times New Roman" w:cs="Times New Roman"/>
            <w:b/>
            <w:bCs/>
            <w:color w:val="auto"/>
            <w:sz w:val="24"/>
            <w:szCs w:val="24"/>
            <w:bdr w:val="none" w:sz="0" w:space="0" w:color="auto" w:frame="1"/>
          </w:rPr>
          <w:t>Moncton</w:t>
        </w:r>
      </w:hyperlink>
      <w:r w:rsidRPr="00B913FD">
        <w:rPr>
          <w:rFonts w:ascii="Times New Roman" w:hAnsi="Times New Roman" w:cs="Times New Roman"/>
          <w:sz w:val="24"/>
          <w:szCs w:val="24"/>
        </w:rPr>
        <w:t> proposed a bylaw that would require homeowne</w:t>
      </w:r>
      <w:r w:rsidRPr="00B913FD">
        <w:rPr>
          <w:rFonts w:ascii="Times New Roman" w:hAnsi="Times New Roman" w:cs="Times New Roman"/>
          <w:sz w:val="24"/>
          <w:szCs w:val="24"/>
        </w:rPr>
        <w:t>rs to keep their law</w:t>
      </w:r>
      <w:r>
        <w:rPr>
          <w:rFonts w:ascii="Times New Roman" w:hAnsi="Times New Roman" w:cs="Times New Roman"/>
          <w:sz w:val="24"/>
          <w:szCs w:val="24"/>
        </w:rPr>
        <w:t>n</w:t>
      </w:r>
      <w:r w:rsidRPr="00B913FD">
        <w:rPr>
          <w:rFonts w:ascii="Times New Roman" w:hAnsi="Times New Roman" w:cs="Times New Roman"/>
          <w:sz w:val="24"/>
          <w:szCs w:val="24"/>
        </w:rPr>
        <w:t>s cut short</w:t>
      </w:r>
    </w:p>
    <w:p w:rsidR="00B913FD" w:rsidRPr="00B913FD" w:rsidRDefault="00B913FD" w:rsidP="00B913FD">
      <w:pPr>
        <w:pStyle w:val="Heading2"/>
        <w:numPr>
          <w:ilvl w:val="0"/>
          <w:numId w:val="2"/>
        </w:numPr>
        <w:rPr>
          <w:rFonts w:ascii="Times New Roman" w:hAnsi="Times New Roman" w:cs="Times New Roman"/>
          <w:b/>
          <w:color w:val="auto"/>
          <w:sz w:val="28"/>
          <w:szCs w:val="24"/>
          <w:u w:val="single"/>
        </w:rPr>
      </w:pPr>
      <w:r w:rsidRPr="00B913FD">
        <w:rPr>
          <w:rFonts w:ascii="Times New Roman" w:hAnsi="Times New Roman" w:cs="Times New Roman"/>
          <w:b/>
          <w:color w:val="auto"/>
          <w:sz w:val="28"/>
          <w:szCs w:val="24"/>
          <w:u w:val="single"/>
        </w:rPr>
        <w:t>Indigenous self-government</w:t>
      </w:r>
    </w:p>
    <w:p w:rsidR="00B913FD" w:rsidRPr="00B913FD" w:rsidRDefault="00B913FD" w:rsidP="00B913FD">
      <w:pPr>
        <w:pStyle w:val="NormalWeb"/>
      </w:pPr>
      <w:r w:rsidRPr="00B913FD">
        <w:t>Much like municipalities, First Nations communities have local governments. Each community has some authority to make bylaws that apply to programs and services in their communities.</w:t>
      </w:r>
    </w:p>
    <w:p w:rsidR="00B913FD" w:rsidRPr="00B913FD" w:rsidRDefault="00B913FD" w:rsidP="00B913FD">
      <w:pPr>
        <w:pStyle w:val="NormalWeb"/>
      </w:pPr>
      <w:r w:rsidRPr="00B913FD">
        <w:t>Good governance and institutions help First Nations communities to:</w:t>
      </w:r>
    </w:p>
    <w:p w:rsidR="00B913FD" w:rsidRPr="00B913FD" w:rsidRDefault="00B913FD" w:rsidP="00B913FD">
      <w:pPr>
        <w:numPr>
          <w:ilvl w:val="0"/>
          <w:numId w:val="5"/>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take greater control over the decisions that affect their lives,</w:t>
      </w:r>
    </w:p>
    <w:p w:rsidR="00B913FD" w:rsidRPr="00B913FD" w:rsidRDefault="00B913FD" w:rsidP="00B913FD">
      <w:pPr>
        <w:numPr>
          <w:ilvl w:val="0"/>
          <w:numId w:val="5"/>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carry out effective relationships with other governments,</w:t>
      </w:r>
    </w:p>
    <w:p w:rsidR="00B913FD" w:rsidRPr="00B913FD" w:rsidRDefault="00B913FD" w:rsidP="00B913FD">
      <w:pPr>
        <w:numPr>
          <w:ilvl w:val="0"/>
          <w:numId w:val="5"/>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take advantage of economic development opportunities,</w:t>
      </w:r>
    </w:p>
    <w:p w:rsidR="00B913FD" w:rsidRPr="00B913FD" w:rsidRDefault="00B913FD" w:rsidP="00B913FD">
      <w:pPr>
        <w:numPr>
          <w:ilvl w:val="0"/>
          <w:numId w:val="5"/>
        </w:numPr>
        <w:spacing w:before="100" w:beforeAutospacing="1" w:after="100" w:afterAutospacing="1" w:line="240" w:lineRule="auto"/>
        <w:rPr>
          <w:rFonts w:ascii="Times New Roman" w:hAnsi="Times New Roman" w:cs="Times New Roman"/>
          <w:sz w:val="24"/>
          <w:szCs w:val="24"/>
        </w:rPr>
      </w:pPr>
      <w:r w:rsidRPr="00B913FD">
        <w:rPr>
          <w:rFonts w:ascii="Times New Roman" w:hAnsi="Times New Roman" w:cs="Times New Roman"/>
          <w:sz w:val="24"/>
          <w:szCs w:val="24"/>
        </w:rPr>
        <w:t>improve programs and services,</w:t>
      </w:r>
    </w:p>
    <w:p w:rsidR="00B913FD" w:rsidRPr="00B913FD" w:rsidRDefault="00B913FD" w:rsidP="00B913FD">
      <w:pPr>
        <w:numPr>
          <w:ilvl w:val="0"/>
          <w:numId w:val="5"/>
        </w:numPr>
        <w:spacing w:before="100" w:beforeAutospacing="1" w:after="100" w:afterAutospacing="1" w:line="240" w:lineRule="auto"/>
        <w:rPr>
          <w:rFonts w:ascii="Times New Roman" w:hAnsi="Times New Roman" w:cs="Times New Roman"/>
          <w:sz w:val="24"/>
          <w:szCs w:val="24"/>
        </w:rPr>
      </w:pPr>
      <w:proofErr w:type="gramStart"/>
      <w:r w:rsidRPr="00B913FD">
        <w:rPr>
          <w:rFonts w:ascii="Times New Roman" w:hAnsi="Times New Roman" w:cs="Times New Roman"/>
          <w:sz w:val="24"/>
          <w:szCs w:val="24"/>
        </w:rPr>
        <w:t>enhance</w:t>
      </w:r>
      <w:proofErr w:type="gramEnd"/>
      <w:r w:rsidRPr="00B913FD">
        <w:rPr>
          <w:rFonts w:ascii="Times New Roman" w:hAnsi="Times New Roman" w:cs="Times New Roman"/>
          <w:sz w:val="24"/>
          <w:szCs w:val="24"/>
        </w:rPr>
        <w:t xml:space="preserve"> their social and economic well-being.</w:t>
      </w:r>
    </w:p>
    <w:p w:rsidR="00FC4B82" w:rsidRDefault="00B913FD" w:rsidP="00B913FD">
      <w:pPr>
        <w:pStyle w:val="NormalWeb"/>
        <w:spacing w:before="0" w:beforeAutospacing="0" w:after="0" w:afterAutospacing="0"/>
      </w:pPr>
      <w:r w:rsidRPr="00B913FD">
        <w:t>Some First Nations have self-government agreements with Canada while others have minimal governance structures. Many fall somewhere in between.</w:t>
      </w:r>
    </w:p>
    <w:p w:rsidR="00FC4B82" w:rsidRDefault="00FC4B82" w:rsidP="00FC4B82">
      <w:pPr>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noProof/>
          <w:color w:val="494C4E"/>
          <w:spacing w:val="3"/>
          <w:sz w:val="29"/>
          <w:szCs w:val="29"/>
          <w:lang w:eastAsia="en-CA"/>
        </w:rPr>
        <w:drawing>
          <wp:inline distT="0" distB="0" distL="0" distR="0">
            <wp:extent cx="7620" cy="7620"/>
            <wp:effectExtent l="0" t="0" r="0" b="0"/>
            <wp:docPr id="6" name="Picture 6" descr="Well done! You have completed th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ll done! You have completed the activ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C4B82" w:rsidRDefault="00FC4B82" w:rsidP="00FC4B82">
      <w:pPr>
        <w:shd w:val="clear" w:color="auto" w:fill="FFFBB2"/>
        <w:rPr>
          <w:rFonts w:ascii="Lucida Sans Unicode" w:hAnsi="Lucida Sans Unicode" w:cs="Lucida Sans Unicode"/>
          <w:color w:val="494C4E"/>
          <w:spacing w:val="3"/>
          <w:sz w:val="29"/>
          <w:szCs w:val="29"/>
        </w:rPr>
      </w:pPr>
      <w:r>
        <w:rPr>
          <w:rFonts w:ascii="Lucida Sans Unicode" w:hAnsi="Lucida Sans Unicode" w:cs="Lucida Sans Unicode"/>
          <w:noProof/>
          <w:color w:val="494C4E"/>
          <w:spacing w:val="3"/>
          <w:sz w:val="29"/>
          <w:szCs w:val="29"/>
          <w:lang w:eastAsia="en-CA"/>
        </w:rPr>
        <w:drawing>
          <wp:inline distT="0" distB="0" distL="0" distR="0">
            <wp:extent cx="198120" cy="304800"/>
            <wp:effectExtent l="0" t="0" r="0" b="0"/>
            <wp:docPr id="5" name="Picture 5" descr="https://nbvhs-nbed.brightspace.com/content/Sandbox/Alex_Sandbox/icons/icon_assessment.png?_&amp;d2lSessionVal=xcSH1R3U1unQcMPu9cRpfMp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bvhs-nbed.brightspace.com/content/Sandbox/Alex_Sandbox/icons/icon_assessment.png?_&amp;d2lSessionVal=xcSH1R3U1unQcMPu9cRpfMpb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304800"/>
                    </a:xfrm>
                    <a:prstGeom prst="rect">
                      <a:avLst/>
                    </a:prstGeom>
                    <a:noFill/>
                    <a:ln>
                      <a:noFill/>
                    </a:ln>
                  </pic:spPr>
                </pic:pic>
              </a:graphicData>
            </a:graphic>
          </wp:inline>
        </w:drawing>
      </w:r>
    </w:p>
    <w:p w:rsidR="00FC4B82" w:rsidRDefault="00FC4B82" w:rsidP="00FC4B82">
      <w:pPr>
        <w:pStyle w:val="Heading2"/>
        <w:spacing w:before="0"/>
        <w:rPr>
          <w:rFonts w:ascii="Lucida Sans Unicode" w:hAnsi="Lucida Sans Unicode" w:cs="Lucida Sans Unicode"/>
          <w:color w:val="494C4E"/>
          <w:spacing w:val="3"/>
          <w:sz w:val="36"/>
          <w:szCs w:val="36"/>
        </w:rPr>
      </w:pPr>
      <w:proofErr w:type="spellStart"/>
      <w:r>
        <w:rPr>
          <w:rFonts w:ascii="Lucida Sans Unicode" w:hAnsi="Lucida Sans Unicode" w:cs="Lucida Sans Unicode"/>
          <w:b/>
          <w:bCs/>
          <w:color w:val="494C4E"/>
          <w:spacing w:val="3"/>
        </w:rPr>
        <w:t>Self Assessment</w:t>
      </w:r>
      <w:proofErr w:type="spellEnd"/>
    </w:p>
    <w:p w:rsidR="00FC4B82" w:rsidRDefault="00FC4B82" w:rsidP="00FC4B82">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After completing the reading</w:t>
      </w:r>
      <w:r>
        <w:rPr>
          <w:rFonts w:ascii="Lucida Sans Unicode" w:hAnsi="Lucida Sans Unicode" w:cs="Lucida Sans Unicode"/>
          <w:color w:val="494C4E"/>
          <w:spacing w:val="3"/>
          <w:sz w:val="29"/>
          <w:szCs w:val="29"/>
        </w:rPr>
        <w:t xml:space="preserve"> </w:t>
      </w:r>
      <w:r>
        <w:rPr>
          <w:rFonts w:ascii="Lucida Sans Unicode" w:hAnsi="Lucida Sans Unicode" w:cs="Lucida Sans Unicode"/>
          <w:color w:val="494C4E"/>
          <w:spacing w:val="3"/>
          <w:sz w:val="29"/>
          <w:szCs w:val="29"/>
        </w:rPr>
        <w:t>above</w:t>
      </w:r>
      <w:r>
        <w:rPr>
          <w:rFonts w:ascii="Lucida Sans Unicode" w:hAnsi="Lucida Sans Unicode" w:cs="Lucida Sans Unicode"/>
          <w:color w:val="494C4E"/>
          <w:spacing w:val="3"/>
          <w:sz w:val="29"/>
          <w:szCs w:val="29"/>
        </w:rPr>
        <w:t xml:space="preserve">, you should be able to distinguish among the responsibilities of the municipal, provincial, and federal governments. This self-assessment will not be graded, but you must have a strong understanding of these concepts before continuing. </w:t>
      </w:r>
    </w:p>
    <w:p w:rsidR="00FC4B82" w:rsidRDefault="00FC4B82" w:rsidP="00FC4B82">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Each question in this series gives you an item to categorize as a federal, provincial, or municipal responsibility. Good luck!</w:t>
      </w:r>
      <w:r w:rsidR="00B5449A">
        <w:rPr>
          <w:rFonts w:ascii="Lucida Sans Unicode" w:hAnsi="Lucida Sans Unicode" w:cs="Lucida Sans Unicode"/>
          <w:color w:val="494C4E"/>
          <w:spacing w:val="3"/>
          <w:sz w:val="29"/>
          <w:szCs w:val="29"/>
        </w:rPr>
        <w:t xml:space="preserve"> When finished, if you could cut and copy/paste this box in an email to me, I can respond quickly with the correct responses.</w:t>
      </w:r>
    </w:p>
    <w:tbl>
      <w:tblPr>
        <w:tblStyle w:val="TableGrid"/>
        <w:tblW w:w="0" w:type="auto"/>
        <w:tblLook w:val="04A0" w:firstRow="1" w:lastRow="0" w:firstColumn="1" w:lastColumn="0" w:noHBand="0" w:noVBand="1"/>
      </w:tblPr>
      <w:tblGrid>
        <w:gridCol w:w="9350"/>
      </w:tblGrid>
      <w:tr w:rsidR="00B5449A" w:rsidTr="00B5449A">
        <w:tc>
          <w:tcPr>
            <w:tcW w:w="9350" w:type="dxa"/>
          </w:tcPr>
          <w:p w:rsidR="00B5449A" w:rsidRPr="00B5449A" w:rsidRDefault="00B5449A" w:rsidP="00B5449A">
            <w:pPr>
              <w:pStyle w:val="NormalWeb"/>
              <w:spacing w:before="120" w:beforeAutospacing="0" w:after="240" w:afterAutospacing="0"/>
              <w:rPr>
                <w:rFonts w:ascii="Lucida Sans Unicode" w:hAnsi="Lucida Sans Unicode" w:cs="Lucida Sans Unicode"/>
                <w:b/>
                <w:color w:val="494C4E"/>
                <w:spacing w:val="3"/>
                <w:sz w:val="29"/>
                <w:szCs w:val="29"/>
                <w:u w:val="single"/>
              </w:rPr>
            </w:pPr>
            <w:r w:rsidRPr="00B5449A">
              <w:rPr>
                <w:rFonts w:ascii="Lucida Sans Unicode" w:hAnsi="Lucida Sans Unicode" w:cs="Lucida Sans Unicode"/>
                <w:b/>
                <w:color w:val="494C4E"/>
                <w:spacing w:val="3"/>
                <w:sz w:val="29"/>
                <w:szCs w:val="29"/>
                <w:u w:val="single"/>
              </w:rPr>
              <w:lastRenderedPageBreak/>
              <w:t>Question 1:</w:t>
            </w:r>
          </w:p>
          <w:p w:rsidR="00B5449A" w:rsidRDefault="00B5449A" w:rsidP="00B5449A">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Identify the level of government responsible for each issue by writing either Federal, Provincial, or Municipal in the blank provided.</w:t>
            </w:r>
          </w:p>
          <w:p w:rsidR="00B5449A" w:rsidRDefault="00B5449A" w:rsidP="00B5449A">
            <w:pPr>
              <w:pStyle w:val="NormalWeb"/>
              <w:numPr>
                <w:ilvl w:val="1"/>
                <w:numId w:val="4"/>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Curfew _________________________</w:t>
            </w:r>
          </w:p>
          <w:p w:rsidR="00B5449A" w:rsidRDefault="00B5449A" w:rsidP="00B5449A">
            <w:pPr>
              <w:pStyle w:val="NormalWeb"/>
              <w:numPr>
                <w:ilvl w:val="1"/>
                <w:numId w:val="4"/>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Animal Control _________________________</w:t>
            </w:r>
          </w:p>
          <w:p w:rsidR="00B5449A" w:rsidRDefault="00B5449A" w:rsidP="00B5449A">
            <w:pPr>
              <w:pStyle w:val="NormalWeb"/>
              <w:numPr>
                <w:ilvl w:val="1"/>
                <w:numId w:val="4"/>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Parking Zones _________________________</w:t>
            </w:r>
          </w:p>
          <w:p w:rsidR="00B5449A" w:rsidRDefault="00B5449A" w:rsidP="00B5449A">
            <w:pPr>
              <w:pStyle w:val="NormalWeb"/>
              <w:numPr>
                <w:ilvl w:val="1"/>
                <w:numId w:val="4"/>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Hospitals _________________________</w:t>
            </w:r>
          </w:p>
          <w:p w:rsidR="00B5449A" w:rsidRDefault="00B5449A" w:rsidP="00B5449A">
            <w:pPr>
              <w:pStyle w:val="NormalWeb"/>
              <w:numPr>
                <w:ilvl w:val="1"/>
                <w:numId w:val="4"/>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Marriages _________________________</w:t>
            </w:r>
          </w:p>
          <w:p w:rsidR="00B5449A" w:rsidRDefault="00B5449A" w:rsidP="00B5449A">
            <w:pPr>
              <w:pStyle w:val="NormalWeb"/>
              <w:numPr>
                <w:ilvl w:val="1"/>
                <w:numId w:val="4"/>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Fisheries _________________________</w:t>
            </w:r>
          </w:p>
          <w:p w:rsidR="00B5449A" w:rsidRDefault="00B5449A" w:rsidP="00B5449A">
            <w:pPr>
              <w:pStyle w:val="NormalWeb"/>
              <w:numPr>
                <w:ilvl w:val="1"/>
                <w:numId w:val="4"/>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Higher education _________________________</w:t>
            </w:r>
          </w:p>
          <w:p w:rsidR="00B5449A" w:rsidRDefault="00B5449A" w:rsidP="00FC4B82">
            <w:pPr>
              <w:pStyle w:val="NormalWeb"/>
              <w:spacing w:before="120" w:beforeAutospacing="0" w:after="240" w:afterAutospacing="0"/>
              <w:rPr>
                <w:rFonts w:ascii="Lucida Sans Unicode" w:hAnsi="Lucida Sans Unicode" w:cs="Lucida Sans Unicode"/>
                <w:b/>
                <w:color w:val="494C4E"/>
                <w:spacing w:val="3"/>
                <w:sz w:val="29"/>
                <w:szCs w:val="29"/>
                <w:u w:val="single"/>
              </w:rPr>
            </w:pPr>
          </w:p>
        </w:tc>
      </w:tr>
    </w:tbl>
    <w:p w:rsidR="00B5449A" w:rsidRDefault="00B5449A" w:rsidP="00FC4B82">
      <w:pPr>
        <w:pStyle w:val="NormalWeb"/>
        <w:spacing w:before="120" w:beforeAutospacing="0" w:after="240" w:afterAutospacing="0"/>
        <w:rPr>
          <w:rFonts w:ascii="Lucida Sans Unicode" w:hAnsi="Lucida Sans Unicode" w:cs="Lucida Sans Unicode"/>
          <w:b/>
          <w:color w:val="494C4E"/>
          <w:spacing w:val="3"/>
          <w:sz w:val="29"/>
          <w:szCs w:val="29"/>
          <w:u w:val="single"/>
        </w:rPr>
      </w:pPr>
    </w:p>
    <w:p w:rsidR="00FC4B82" w:rsidRPr="00FC4B82" w:rsidRDefault="00FC4B82"/>
    <w:p w:rsidR="00B913FD" w:rsidRDefault="00B913FD" w:rsidP="00B913FD">
      <w:pPr>
        <w:pStyle w:val="NormalWeb"/>
        <w:spacing w:before="0" w:beforeAutospacing="0" w:after="0" w:afterAutospacing="0"/>
      </w:pPr>
    </w:p>
    <w:p w:rsidR="00833920" w:rsidRDefault="00833920" w:rsidP="00B913FD">
      <w:pPr>
        <w:pStyle w:val="NormalWeb"/>
        <w:spacing w:before="0" w:beforeAutospacing="0" w:after="0" w:afterAutospacing="0"/>
      </w:pPr>
    </w:p>
    <w:p w:rsidR="00833920" w:rsidRDefault="00833920" w:rsidP="00833920">
      <w:pPr>
        <w:shd w:val="clear" w:color="auto" w:fill="FAE1E2"/>
        <w:rPr>
          <w:rFonts w:ascii="Lucida Sans Unicode" w:hAnsi="Lucida Sans Unicode" w:cs="Lucida Sans Unicode"/>
          <w:color w:val="494C4E"/>
          <w:spacing w:val="3"/>
          <w:sz w:val="29"/>
          <w:szCs w:val="29"/>
        </w:rPr>
      </w:pPr>
      <w:r>
        <w:rPr>
          <w:rFonts w:ascii="Lucida Sans Unicode" w:hAnsi="Lucida Sans Unicode" w:cs="Lucida Sans Unicode"/>
          <w:noProof/>
          <w:color w:val="494C4E"/>
          <w:spacing w:val="3"/>
          <w:sz w:val="29"/>
          <w:szCs w:val="29"/>
          <w:lang w:eastAsia="en-CA"/>
        </w:rPr>
        <w:drawing>
          <wp:inline distT="0" distB="0" distL="0" distR="0">
            <wp:extent cx="281940" cy="335280"/>
            <wp:effectExtent l="0" t="0" r="3810" b="7620"/>
            <wp:docPr id="2" name="Picture 2" descr="https://nbvhs-nbed.brightspace.com/shared/Icons/icon_assig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bvhs-nbed.brightspace.com/shared/Icons/icon_assignm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335280"/>
                    </a:xfrm>
                    <a:prstGeom prst="rect">
                      <a:avLst/>
                    </a:prstGeom>
                    <a:noFill/>
                    <a:ln>
                      <a:noFill/>
                    </a:ln>
                  </pic:spPr>
                </pic:pic>
              </a:graphicData>
            </a:graphic>
          </wp:inline>
        </w:drawing>
      </w:r>
    </w:p>
    <w:p w:rsidR="00833920" w:rsidRDefault="00833920" w:rsidP="00833920">
      <w:pPr>
        <w:pStyle w:val="Heading2"/>
        <w:spacing w:before="0"/>
        <w:rPr>
          <w:rFonts w:ascii="Lucida Sans Unicode" w:hAnsi="Lucida Sans Unicode" w:cs="Lucida Sans Unicode"/>
          <w:color w:val="494C4E"/>
          <w:spacing w:val="3"/>
          <w:sz w:val="36"/>
          <w:szCs w:val="36"/>
        </w:rPr>
      </w:pPr>
      <w:r>
        <w:rPr>
          <w:rFonts w:ascii="Lucida Sans Unicode" w:hAnsi="Lucida Sans Unicode" w:cs="Lucida Sans Unicode"/>
          <w:b/>
          <w:bCs/>
          <w:color w:val="494C4E"/>
          <w:spacing w:val="3"/>
        </w:rPr>
        <w:t>Assignment</w:t>
      </w:r>
    </w:p>
    <w:p w:rsidR="00833920" w:rsidRDefault="00833920" w:rsidP="00833920">
      <w:pPr>
        <w:pStyle w:val="NormalWeb"/>
        <w:spacing w:before="0" w:beforeAutospacing="0" w:after="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Your </w:t>
      </w:r>
      <w:r w:rsidR="00B5449A">
        <w:rPr>
          <w:rFonts w:ascii="Lucida Sans Unicode" w:hAnsi="Lucida Sans Unicode" w:cs="Lucida Sans Unicode"/>
          <w:color w:val="494C4E"/>
          <w:spacing w:val="3"/>
          <w:sz w:val="29"/>
          <w:szCs w:val="29"/>
        </w:rPr>
        <w:t>first</w:t>
      </w:r>
      <w:r>
        <w:rPr>
          <w:rFonts w:ascii="Lucida Sans Unicode" w:hAnsi="Lucida Sans Unicode" w:cs="Lucida Sans Unicode"/>
          <w:color w:val="494C4E"/>
          <w:spacing w:val="3"/>
          <w:sz w:val="29"/>
          <w:szCs w:val="29"/>
        </w:rPr>
        <w:t xml:space="preserve"> assignment is to consider the legal jurisdictions you've just learned about. </w:t>
      </w:r>
      <w:r>
        <w:rPr>
          <w:rStyle w:val="Emphasis"/>
          <w:rFonts w:ascii="Lucida Sans Unicode" w:hAnsi="Lucida Sans Unicode" w:cs="Lucida Sans Unicode"/>
          <w:color w:val="494C4E"/>
          <w:spacing w:val="3"/>
          <w:sz w:val="29"/>
          <w:szCs w:val="29"/>
          <w:bdr w:val="none" w:sz="0" w:space="0" w:color="auto" w:frame="1"/>
        </w:rPr>
        <w:t>See the assignment listed at bottom of this document.</w:t>
      </w:r>
    </w:p>
    <w:p w:rsidR="00833920" w:rsidRDefault="00833920" w:rsidP="00833920">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lastRenderedPageBreak/>
        <w:t>Before answering the questions in your assignment, explore the following websites that describe the responsibilities of each level of government. Be sure to make notes.</w:t>
      </w:r>
    </w:p>
    <w:p w:rsidR="00833920" w:rsidRDefault="00833920" w:rsidP="00833920">
      <w:pPr>
        <w:numPr>
          <w:ilvl w:val="0"/>
          <w:numId w:val="6"/>
        </w:numPr>
        <w:spacing w:after="0" w:line="240" w:lineRule="auto"/>
        <w:ind w:left="0"/>
        <w:rPr>
          <w:rFonts w:ascii="Lucida Sans Unicode" w:hAnsi="Lucida Sans Unicode" w:cs="Lucida Sans Unicode"/>
          <w:color w:val="494C4E"/>
          <w:spacing w:val="3"/>
          <w:sz w:val="29"/>
          <w:szCs w:val="29"/>
        </w:rPr>
      </w:pPr>
      <w:hyperlink r:id="rId13" w:anchor="division" w:tgtFrame="_blank" w:history="1">
        <w:r>
          <w:rPr>
            <w:rStyle w:val="Hyperlink"/>
            <w:rFonts w:ascii="Lucida Sans Unicode" w:hAnsi="Lucida Sans Unicode" w:cs="Lucida Sans Unicode"/>
            <w:color w:val="006FBF"/>
            <w:spacing w:val="3"/>
            <w:sz w:val="29"/>
            <w:szCs w:val="29"/>
            <w:bdr w:val="none" w:sz="0" w:space="0" w:color="auto" w:frame="1"/>
          </w:rPr>
          <w:t>The Division of Powers</w:t>
        </w:r>
      </w:hyperlink>
      <w:r>
        <w:rPr>
          <w:rFonts w:ascii="Lucida Sans Unicode" w:hAnsi="Lucida Sans Unicode" w:cs="Lucida Sans Unicode"/>
          <w:color w:val="494C4E"/>
          <w:spacing w:val="3"/>
          <w:sz w:val="29"/>
          <w:szCs w:val="29"/>
        </w:rPr>
        <w:t xml:space="preserve"> - </w:t>
      </w:r>
      <w:hyperlink r:id="rId14" w:anchor="division" w:history="1">
        <w:r>
          <w:rPr>
            <w:rStyle w:val="Hyperlink"/>
          </w:rPr>
          <w:t>http://web.archive.org/web/20100821012534/http://www.mta.ca/faculty/arts/canadian_studies/english/about/law/index.htm#division</w:t>
        </w:r>
      </w:hyperlink>
    </w:p>
    <w:p w:rsidR="00833920" w:rsidRDefault="00833920" w:rsidP="00833920">
      <w:pPr>
        <w:numPr>
          <w:ilvl w:val="0"/>
          <w:numId w:val="6"/>
        </w:numPr>
        <w:spacing w:after="0" w:line="240" w:lineRule="auto"/>
        <w:ind w:left="0"/>
        <w:rPr>
          <w:rFonts w:ascii="Lucida Sans Unicode" w:hAnsi="Lucida Sans Unicode" w:cs="Lucida Sans Unicode"/>
          <w:color w:val="494C4E"/>
          <w:spacing w:val="3"/>
          <w:sz w:val="29"/>
          <w:szCs w:val="29"/>
        </w:rPr>
      </w:pPr>
      <w:hyperlink r:id="rId15" w:tgtFrame="_blank" w:history="1">
        <w:r>
          <w:rPr>
            <w:rStyle w:val="Hyperlink"/>
            <w:rFonts w:ascii="Lucida Sans Unicode" w:hAnsi="Lucida Sans Unicode" w:cs="Lucida Sans Unicode"/>
            <w:color w:val="006FBF"/>
            <w:spacing w:val="3"/>
            <w:sz w:val="29"/>
            <w:szCs w:val="29"/>
            <w:bdr w:val="none" w:sz="0" w:space="0" w:color="auto" w:frame="1"/>
          </w:rPr>
          <w:t>Powers of the National and Provincial Governments</w:t>
        </w:r>
      </w:hyperlink>
      <w:r>
        <w:rPr>
          <w:rFonts w:ascii="Lucida Sans Unicode" w:hAnsi="Lucida Sans Unicode" w:cs="Lucida Sans Unicode"/>
          <w:color w:val="494C4E"/>
          <w:spacing w:val="3"/>
          <w:sz w:val="29"/>
          <w:szCs w:val="29"/>
        </w:rPr>
        <w:t xml:space="preserve"> - </w:t>
      </w:r>
      <w:hyperlink r:id="rId16" w:history="1">
        <w:r>
          <w:rPr>
            <w:rStyle w:val="Hyperlink"/>
          </w:rPr>
          <w:t>https://lop.parl.ca/About/Parliament/senatoreugeneforsey/book/chapter_3-e.html</w:t>
        </w:r>
      </w:hyperlink>
    </w:p>
    <w:p w:rsidR="00833920" w:rsidRDefault="00833920" w:rsidP="00833920">
      <w:pPr>
        <w:numPr>
          <w:ilvl w:val="0"/>
          <w:numId w:val="6"/>
        </w:numPr>
        <w:spacing w:after="0" w:line="240" w:lineRule="auto"/>
        <w:ind w:left="0"/>
        <w:rPr>
          <w:rFonts w:ascii="Lucida Sans Unicode" w:hAnsi="Lucida Sans Unicode" w:cs="Lucida Sans Unicode"/>
          <w:color w:val="494C4E"/>
          <w:spacing w:val="3"/>
          <w:sz w:val="29"/>
          <w:szCs w:val="29"/>
        </w:rPr>
      </w:pPr>
      <w:hyperlink r:id="rId17" w:tgtFrame="_blank" w:history="1">
        <w:r>
          <w:rPr>
            <w:rStyle w:val="Hyperlink"/>
            <w:rFonts w:ascii="Lucida Sans Unicode" w:hAnsi="Lucida Sans Unicode" w:cs="Lucida Sans Unicode"/>
            <w:color w:val="006FBF"/>
            <w:spacing w:val="3"/>
            <w:sz w:val="29"/>
            <w:szCs w:val="29"/>
            <w:bdr w:val="none" w:sz="0" w:space="0" w:color="auto" w:frame="1"/>
          </w:rPr>
          <w:t>An Introduction to How Canada's Parliament Works</w:t>
        </w:r>
      </w:hyperlink>
      <w:r>
        <w:rPr>
          <w:rFonts w:ascii="Lucida Sans Unicode" w:hAnsi="Lucida Sans Unicode" w:cs="Lucida Sans Unicode"/>
          <w:color w:val="494C4E"/>
          <w:spacing w:val="3"/>
          <w:sz w:val="29"/>
          <w:szCs w:val="29"/>
        </w:rPr>
        <w:t xml:space="preserve"> - </w:t>
      </w:r>
      <w:hyperlink r:id="rId18" w:history="1">
        <w:r>
          <w:rPr>
            <w:rStyle w:val="Hyperlink"/>
          </w:rPr>
          <w:t>https://lop.parl.ca/About/Parliament/Education/OurCountryOurParliament/html_booklet/canada-s-system-government-e.html</w:t>
        </w:r>
      </w:hyperlink>
    </w:p>
    <w:p w:rsidR="00833920" w:rsidRDefault="00833920" w:rsidP="00833920">
      <w:pPr>
        <w:numPr>
          <w:ilvl w:val="0"/>
          <w:numId w:val="6"/>
        </w:numPr>
        <w:spacing w:after="0" w:line="240" w:lineRule="auto"/>
        <w:ind w:left="0"/>
        <w:rPr>
          <w:rFonts w:ascii="Lucida Sans Unicode" w:hAnsi="Lucida Sans Unicode" w:cs="Lucida Sans Unicode"/>
          <w:color w:val="494C4E"/>
          <w:spacing w:val="3"/>
          <w:sz w:val="29"/>
          <w:szCs w:val="29"/>
        </w:rPr>
      </w:pPr>
      <w:hyperlink r:id="rId19" w:tgtFrame="_blank" w:history="1">
        <w:r>
          <w:rPr>
            <w:rStyle w:val="Hyperlink"/>
            <w:rFonts w:ascii="Lucida Sans Unicode" w:hAnsi="Lucida Sans Unicode" w:cs="Lucida Sans Unicode"/>
            <w:color w:val="006FBF"/>
            <w:spacing w:val="3"/>
            <w:sz w:val="29"/>
            <w:szCs w:val="29"/>
            <w:bdr w:val="none" w:sz="0" w:space="0" w:color="auto" w:frame="1"/>
          </w:rPr>
          <w:t>The Constitutional Distribution of Legislative Powers</w:t>
        </w:r>
      </w:hyperlink>
      <w:r>
        <w:rPr>
          <w:rFonts w:ascii="Lucida Sans Unicode" w:hAnsi="Lucida Sans Unicode" w:cs="Lucida Sans Unicode"/>
          <w:color w:val="494C4E"/>
          <w:spacing w:val="3"/>
          <w:sz w:val="29"/>
          <w:szCs w:val="29"/>
        </w:rPr>
        <w:t xml:space="preserve"> - </w:t>
      </w:r>
      <w:hyperlink r:id="rId20" w:history="1">
        <w:r>
          <w:rPr>
            <w:rStyle w:val="Hyperlink"/>
          </w:rPr>
          <w:t>https://www.canada.ca/en/intergovernmental-affairs/services/federation/distribution-legislative-powers.html</w:t>
        </w:r>
      </w:hyperlink>
    </w:p>
    <w:p w:rsidR="00833920" w:rsidRDefault="00833920" w:rsidP="00B913FD">
      <w:pPr>
        <w:pStyle w:val="NormalWeb"/>
        <w:spacing w:before="0" w:beforeAutospacing="0" w:after="0" w:afterAutospacing="0"/>
      </w:pPr>
    </w:p>
    <w:p w:rsidR="00833920" w:rsidRDefault="00833920">
      <w:pPr>
        <w:rPr>
          <w:rFonts w:ascii="Times New Roman" w:eastAsia="Times New Roman" w:hAnsi="Times New Roman" w:cs="Times New Roman"/>
          <w:sz w:val="24"/>
          <w:szCs w:val="24"/>
          <w:lang w:eastAsia="en-CA"/>
        </w:rPr>
      </w:pPr>
      <w:r>
        <w:br w:type="page"/>
      </w:r>
    </w:p>
    <w:p w:rsidR="00833920" w:rsidRPr="00FC4B82" w:rsidRDefault="00833920" w:rsidP="00B913FD">
      <w:pPr>
        <w:pStyle w:val="NormalWeb"/>
        <w:spacing w:before="0" w:beforeAutospacing="0" w:after="0" w:afterAutospacing="0"/>
        <w:rPr>
          <w:b/>
          <w:u w:val="single"/>
        </w:rPr>
      </w:pPr>
      <w:r w:rsidRPr="00FC4B82">
        <w:rPr>
          <w:b/>
          <w:u w:val="single"/>
        </w:rPr>
        <w:lastRenderedPageBreak/>
        <w:t xml:space="preserve">Division of Powers </w:t>
      </w:r>
    </w:p>
    <w:p w:rsidR="00833920" w:rsidRDefault="00833920" w:rsidP="00B913FD">
      <w:pPr>
        <w:pStyle w:val="NormalWeb"/>
        <w:spacing w:before="0" w:beforeAutospacing="0" w:after="0" w:afterAutospacing="0"/>
      </w:pPr>
      <w:r>
        <w:t xml:space="preserve">Law 120 – Assignment </w:t>
      </w:r>
    </w:p>
    <w:p w:rsidR="00833920" w:rsidRDefault="00833920" w:rsidP="00B913FD">
      <w:pPr>
        <w:pStyle w:val="NormalWeb"/>
        <w:spacing w:before="0" w:beforeAutospacing="0" w:after="0" w:afterAutospacing="0"/>
      </w:pPr>
      <w:r>
        <w:t xml:space="preserve">Answer the following questions in a new Microsoft Word document. </w:t>
      </w:r>
      <w:r w:rsidR="00B5449A">
        <w:t xml:space="preserve">When completed, you may email this to me at </w:t>
      </w:r>
      <w:hyperlink r:id="rId21" w:history="1">
        <w:r w:rsidR="00B5449A" w:rsidRPr="001E346D">
          <w:rPr>
            <w:rStyle w:val="Hyperlink"/>
          </w:rPr>
          <w:t>aaron.johnston@nbed.nb.ca</w:t>
        </w:r>
      </w:hyperlink>
      <w:r w:rsidR="00B5449A">
        <w:t xml:space="preserve"> </w:t>
      </w:r>
    </w:p>
    <w:p w:rsidR="00B5449A" w:rsidRDefault="00B5449A" w:rsidP="00B913FD">
      <w:pPr>
        <w:pStyle w:val="NormalWeb"/>
        <w:spacing w:before="0" w:beforeAutospacing="0" w:after="0" w:afterAutospacing="0"/>
      </w:pPr>
      <w:bookmarkStart w:id="0" w:name="_GoBack"/>
      <w:bookmarkEnd w:id="0"/>
    </w:p>
    <w:p w:rsidR="00833920" w:rsidRDefault="00833920" w:rsidP="00B5449A">
      <w:pPr>
        <w:pStyle w:val="NormalWeb"/>
        <w:numPr>
          <w:ilvl w:val="1"/>
          <w:numId w:val="7"/>
        </w:numPr>
        <w:spacing w:before="0" w:beforeAutospacing="0" w:after="0" w:afterAutospacing="0"/>
        <w:ind w:left="709"/>
      </w:pPr>
      <w:r>
        <w:t xml:space="preserve">Explain, in your own words, why Canada has different levels of government that have different powers. In your opinion, does the division of powers make sense? Why or why not? </w:t>
      </w:r>
      <w:r w:rsidRPr="00FC4B82">
        <w:rPr>
          <w:b/>
          <w:i/>
        </w:rPr>
        <w:t>(2 points)</w:t>
      </w:r>
      <w:r>
        <w:t xml:space="preserve"> </w:t>
      </w:r>
    </w:p>
    <w:p w:rsidR="00833920" w:rsidRDefault="00833920" w:rsidP="00FC4B82">
      <w:pPr>
        <w:pStyle w:val="NormalWeb"/>
        <w:spacing w:before="0" w:beforeAutospacing="0" w:after="0" w:afterAutospacing="0"/>
        <w:ind w:left="709"/>
      </w:pPr>
    </w:p>
    <w:p w:rsidR="00833920" w:rsidRDefault="00833920" w:rsidP="00B5449A">
      <w:pPr>
        <w:pStyle w:val="NormalWeb"/>
        <w:numPr>
          <w:ilvl w:val="1"/>
          <w:numId w:val="7"/>
        </w:numPr>
        <w:spacing w:before="0" w:beforeAutospacing="0" w:after="0" w:afterAutospacing="0"/>
        <w:ind w:left="709"/>
      </w:pPr>
      <w:r>
        <w:t xml:space="preserve">How does Canada deal with matters that the Fathers of Confederation didn’t think about back in 1867, like air travel, telecommunications, automobiles, etc.? Use the web resources provided in the course to help formulate your response. </w:t>
      </w:r>
      <w:r w:rsidRPr="00FC4B82">
        <w:rPr>
          <w:b/>
          <w:i/>
        </w:rPr>
        <w:t>(2 points)</w:t>
      </w:r>
      <w:r>
        <w:t xml:space="preserve"> </w:t>
      </w:r>
    </w:p>
    <w:p w:rsidR="00833920" w:rsidRDefault="00833920" w:rsidP="00FC4B82">
      <w:pPr>
        <w:pStyle w:val="NormalWeb"/>
        <w:spacing w:before="0" w:beforeAutospacing="0" w:after="0" w:afterAutospacing="0"/>
      </w:pPr>
    </w:p>
    <w:p w:rsidR="00833920" w:rsidRDefault="00833920" w:rsidP="00B5449A">
      <w:pPr>
        <w:pStyle w:val="NormalWeb"/>
        <w:numPr>
          <w:ilvl w:val="1"/>
          <w:numId w:val="7"/>
        </w:numPr>
        <w:spacing w:before="0" w:beforeAutospacing="0" w:after="0" w:afterAutospacing="0"/>
        <w:ind w:left="709"/>
      </w:pPr>
      <w:r>
        <w:t>Here’s a civil case for you to analyze.</w:t>
      </w:r>
      <w:r>
        <w:t xml:space="preserve"> </w:t>
      </w:r>
      <w:hyperlink r:id="rId22" w:history="1">
        <w:r>
          <w:rPr>
            <w:rStyle w:val="Hyperlink"/>
          </w:rPr>
          <w:t>https://www.canlii.org/en/nb/nbqb/doc/2016/2016nbqb12/2016nbqb12.html</w:t>
        </w:r>
      </w:hyperlink>
      <w:r>
        <w:t xml:space="preserve"> Read through this case and answer the following questions. </w:t>
      </w:r>
      <w:r w:rsidRPr="00FC4B82">
        <w:rPr>
          <w:b/>
          <w:i/>
        </w:rPr>
        <w:t>(4 points)</w:t>
      </w:r>
      <w:r>
        <w:t xml:space="preserve"> </w:t>
      </w:r>
    </w:p>
    <w:p w:rsidR="00833920" w:rsidRDefault="00833920" w:rsidP="00FC4B82">
      <w:pPr>
        <w:pStyle w:val="NormalWeb"/>
        <w:spacing w:before="0" w:beforeAutospacing="0" w:after="0" w:afterAutospacing="0"/>
        <w:ind w:left="709"/>
      </w:pPr>
      <w:r>
        <w:t xml:space="preserve">a. Who were the plaintiff and the defendant(s)? Who were their lawyers? </w:t>
      </w:r>
    </w:p>
    <w:p w:rsidR="00833920" w:rsidRDefault="00833920" w:rsidP="00FC4B82">
      <w:pPr>
        <w:pStyle w:val="NormalWeb"/>
        <w:spacing w:before="0" w:beforeAutospacing="0" w:after="0" w:afterAutospacing="0"/>
        <w:ind w:left="709"/>
      </w:pPr>
      <w:r>
        <w:t xml:space="preserve">b. In what court was this civil case heard? </w:t>
      </w:r>
    </w:p>
    <w:p w:rsidR="00833920" w:rsidRDefault="00833920" w:rsidP="00FC4B82">
      <w:pPr>
        <w:pStyle w:val="NormalWeb"/>
        <w:spacing w:before="0" w:beforeAutospacing="0" w:after="0" w:afterAutospacing="0"/>
        <w:ind w:left="709"/>
      </w:pPr>
      <w:r>
        <w:t xml:space="preserve">c. How many months did it take for the judge to come to a decision (between the hearing date and the decision date)? </w:t>
      </w:r>
    </w:p>
    <w:p w:rsidR="00833920" w:rsidRDefault="00833920" w:rsidP="00FC4B82">
      <w:pPr>
        <w:pStyle w:val="NormalWeb"/>
        <w:spacing w:before="0" w:beforeAutospacing="0" w:after="0" w:afterAutospacing="0"/>
        <w:ind w:left="709"/>
      </w:pPr>
      <w:r>
        <w:t>d. In your own words, what was the hearing about?</w:t>
      </w:r>
    </w:p>
    <w:p w:rsidR="00833920" w:rsidRDefault="00833920" w:rsidP="00FC4B82">
      <w:pPr>
        <w:pStyle w:val="NormalWeb"/>
        <w:spacing w:before="0" w:beforeAutospacing="0" w:after="0" w:afterAutospacing="0"/>
        <w:ind w:left="709"/>
      </w:pPr>
      <w:r>
        <w:t xml:space="preserve"> e. What was the judge’s decision? Did he rule for the plaintiff or for the defendant(s)? </w:t>
      </w:r>
    </w:p>
    <w:p w:rsidR="00833920" w:rsidRDefault="00833920" w:rsidP="00FC4B82">
      <w:pPr>
        <w:pStyle w:val="NormalWeb"/>
        <w:spacing w:before="0" w:beforeAutospacing="0" w:after="0" w:afterAutospacing="0"/>
      </w:pPr>
    </w:p>
    <w:p w:rsidR="00833920" w:rsidRDefault="00833920" w:rsidP="00B5449A">
      <w:pPr>
        <w:pStyle w:val="NormalWeb"/>
        <w:numPr>
          <w:ilvl w:val="1"/>
          <w:numId w:val="7"/>
        </w:numPr>
        <w:spacing w:before="0" w:beforeAutospacing="0" w:after="0" w:afterAutospacing="0"/>
        <w:ind w:left="709"/>
      </w:pPr>
      <w:r>
        <w:t xml:space="preserve">Here is a case with international implications. </w:t>
      </w:r>
      <w:hyperlink r:id="rId23" w:history="1">
        <w:r>
          <w:rPr>
            <w:rStyle w:val="Hyperlink"/>
          </w:rPr>
          <w:t>http://quoddytides.com/tribal-fishing-in-canada-leads-to-dispute12-14-2018.html</w:t>
        </w:r>
      </w:hyperlink>
      <w:r>
        <w:t xml:space="preserve"> </w:t>
      </w:r>
      <w:r w:rsidRPr="00FC4B82">
        <w:rPr>
          <w:b/>
          <w:i/>
        </w:rPr>
        <w:t>(4 points)</w:t>
      </w:r>
      <w:r>
        <w:t xml:space="preserve"> </w:t>
      </w:r>
    </w:p>
    <w:p w:rsidR="00833920" w:rsidRDefault="00833920" w:rsidP="00FC4B82">
      <w:pPr>
        <w:pStyle w:val="NormalWeb"/>
        <w:spacing w:before="0" w:beforeAutospacing="0" w:after="0" w:afterAutospacing="0"/>
        <w:ind w:left="709"/>
      </w:pPr>
      <w:proofErr w:type="gramStart"/>
      <w:r>
        <w:t>o</w:t>
      </w:r>
      <w:proofErr w:type="gramEnd"/>
      <w:r>
        <w:t xml:space="preserve"> Write a summary of the story. </w:t>
      </w:r>
      <w:r w:rsidR="00FC4B82">
        <w:t>Include all relevant information</w:t>
      </w:r>
      <w:r>
        <w:t xml:space="preserve">. </w:t>
      </w:r>
    </w:p>
    <w:p w:rsidR="00833920" w:rsidRDefault="00833920" w:rsidP="00FC4B82">
      <w:pPr>
        <w:pStyle w:val="NormalWeb"/>
        <w:spacing w:before="0" w:beforeAutospacing="0" w:after="0" w:afterAutospacing="0"/>
        <w:ind w:left="709"/>
      </w:pPr>
      <w:proofErr w:type="gramStart"/>
      <w:r>
        <w:t>o</w:t>
      </w:r>
      <w:proofErr w:type="gramEnd"/>
      <w:r>
        <w:t xml:space="preserve"> What was the crime? </w:t>
      </w:r>
    </w:p>
    <w:p w:rsidR="00833920" w:rsidRDefault="00833920" w:rsidP="00FC4B82">
      <w:pPr>
        <w:pStyle w:val="NormalWeb"/>
        <w:spacing w:before="0" w:beforeAutospacing="0" w:after="0" w:afterAutospacing="0"/>
        <w:ind w:left="709"/>
      </w:pPr>
      <w:proofErr w:type="gramStart"/>
      <w:r>
        <w:t>o</w:t>
      </w:r>
      <w:proofErr w:type="gramEnd"/>
      <w:r>
        <w:t xml:space="preserve"> Identify the court that tried the case. </w:t>
      </w:r>
    </w:p>
    <w:p w:rsidR="00833920" w:rsidRDefault="00833920" w:rsidP="00FC4B82">
      <w:pPr>
        <w:pStyle w:val="NormalWeb"/>
        <w:spacing w:before="0" w:beforeAutospacing="0" w:after="0" w:afterAutospacing="0"/>
        <w:ind w:left="709"/>
      </w:pPr>
    </w:p>
    <w:p w:rsidR="00833920" w:rsidRDefault="00833920" w:rsidP="00FC4B82">
      <w:pPr>
        <w:pStyle w:val="NormalWeb"/>
        <w:spacing w:before="0" w:beforeAutospacing="0" w:after="0" w:afterAutospacing="0"/>
        <w:ind w:left="709"/>
      </w:pPr>
    </w:p>
    <w:p w:rsidR="00FC4B82" w:rsidRDefault="00833920" w:rsidP="00B5449A">
      <w:pPr>
        <w:pStyle w:val="NormalWeb"/>
        <w:numPr>
          <w:ilvl w:val="1"/>
          <w:numId w:val="7"/>
        </w:numPr>
        <w:spacing w:before="0" w:beforeAutospacing="0" w:after="0" w:afterAutospacing="0"/>
        <w:ind w:left="709"/>
      </w:pPr>
      <w:r>
        <w:t>Find a news article online that deals with an offence that is considered criminal, and where the accused was tried in a provincial OR federal court (any province</w:t>
      </w:r>
      <w:r w:rsidR="00FC4B82">
        <w:t xml:space="preserve"> but preferably New Brunswick</w:t>
      </w:r>
      <w:r>
        <w:t>). The article must not be more than two years old.</w:t>
      </w:r>
      <w:r w:rsidRPr="00FC4B82">
        <w:rPr>
          <w:b/>
          <w:i/>
        </w:rPr>
        <w:t xml:space="preserve"> (4 points) </w:t>
      </w:r>
    </w:p>
    <w:p w:rsidR="00FC4B82" w:rsidRDefault="00833920" w:rsidP="00FC4B82">
      <w:pPr>
        <w:pStyle w:val="NormalWeb"/>
        <w:spacing w:before="0" w:beforeAutospacing="0" w:after="0" w:afterAutospacing="0"/>
        <w:ind w:left="709"/>
      </w:pPr>
      <w:proofErr w:type="gramStart"/>
      <w:r>
        <w:t>o</w:t>
      </w:r>
      <w:proofErr w:type="gramEnd"/>
      <w:r>
        <w:t xml:space="preserve"> Write a paragraph that identifies the crime and summarizes the article.</w:t>
      </w:r>
    </w:p>
    <w:p w:rsidR="00FC4B82" w:rsidRDefault="00833920" w:rsidP="00FC4B82">
      <w:pPr>
        <w:pStyle w:val="NormalWeb"/>
        <w:spacing w:before="0" w:beforeAutospacing="0" w:after="0" w:afterAutospacing="0"/>
        <w:ind w:left="709"/>
      </w:pPr>
      <w:proofErr w:type="gramStart"/>
      <w:r>
        <w:t>o</w:t>
      </w:r>
      <w:proofErr w:type="gramEnd"/>
      <w:r>
        <w:t xml:space="preserve"> Include the URL for the article. </w:t>
      </w:r>
    </w:p>
    <w:p w:rsidR="00833920" w:rsidRDefault="00833920" w:rsidP="00FC4B82">
      <w:pPr>
        <w:pStyle w:val="NormalWeb"/>
        <w:spacing w:before="0" w:beforeAutospacing="0" w:after="0" w:afterAutospacing="0"/>
        <w:ind w:left="709"/>
      </w:pPr>
      <w:proofErr w:type="gramStart"/>
      <w:r>
        <w:t>o</w:t>
      </w:r>
      <w:proofErr w:type="gramEnd"/>
      <w:r>
        <w:t xml:space="preserve"> Identify the level of court that tried the case – federal court (called the Court of Queen's Bench in some provinces; Supreme or Superior Court in others) o</w:t>
      </w:r>
      <w:r>
        <w:t>r provincial court? Explain why?</w:t>
      </w:r>
    </w:p>
    <w:p w:rsidR="00833920" w:rsidRDefault="00833920" w:rsidP="00FC4B82">
      <w:pPr>
        <w:pStyle w:val="NormalWeb"/>
        <w:spacing w:before="0" w:beforeAutospacing="0" w:after="0" w:afterAutospacing="0"/>
        <w:ind w:left="709"/>
      </w:pPr>
    </w:p>
    <w:p w:rsidR="00FC4B82" w:rsidRDefault="00833920" w:rsidP="00B5449A">
      <w:pPr>
        <w:pStyle w:val="NormalWeb"/>
        <w:numPr>
          <w:ilvl w:val="1"/>
          <w:numId w:val="7"/>
        </w:numPr>
        <w:spacing w:before="0" w:beforeAutospacing="0" w:after="0" w:afterAutospacing="0"/>
        <w:ind w:left="709"/>
      </w:pPr>
      <w:r>
        <w:t xml:space="preserve">Find a news article online that deals with family law. The article should be less than one year old. </w:t>
      </w:r>
      <w:r w:rsidR="00FC4B82" w:rsidRPr="00FC4B82">
        <w:rPr>
          <w:b/>
          <w:i/>
        </w:rPr>
        <w:t>(4 points)</w:t>
      </w:r>
    </w:p>
    <w:p w:rsidR="00FC4B82" w:rsidRDefault="00833920" w:rsidP="00FC4B82">
      <w:pPr>
        <w:pStyle w:val="NormalWeb"/>
        <w:spacing w:before="0" w:beforeAutospacing="0" w:after="0" w:afterAutospacing="0"/>
        <w:ind w:left="709"/>
      </w:pPr>
      <w:proofErr w:type="gramStart"/>
      <w:r>
        <w:t>o</w:t>
      </w:r>
      <w:proofErr w:type="gramEnd"/>
      <w:r>
        <w:t xml:space="preserve"> Write a brief summary of the relevant information in the article. </w:t>
      </w:r>
    </w:p>
    <w:p w:rsidR="00FC4B82" w:rsidRDefault="00833920" w:rsidP="00FC4B82">
      <w:pPr>
        <w:pStyle w:val="NormalWeb"/>
        <w:spacing w:before="0" w:beforeAutospacing="0" w:after="0" w:afterAutospacing="0"/>
        <w:ind w:left="709"/>
      </w:pPr>
      <w:proofErr w:type="gramStart"/>
      <w:r>
        <w:t>o</w:t>
      </w:r>
      <w:proofErr w:type="gramEnd"/>
      <w:r>
        <w:t xml:space="preserve"> Include the URL for the article. </w:t>
      </w:r>
    </w:p>
    <w:p w:rsidR="00833920" w:rsidRPr="00B913FD" w:rsidRDefault="00833920" w:rsidP="00FC4B82">
      <w:pPr>
        <w:pStyle w:val="NormalWeb"/>
        <w:spacing w:before="0" w:beforeAutospacing="0" w:after="0" w:afterAutospacing="0"/>
        <w:ind w:left="709"/>
      </w:pPr>
      <w:proofErr w:type="gramStart"/>
      <w:r>
        <w:t>o</w:t>
      </w:r>
      <w:proofErr w:type="gramEnd"/>
      <w:r>
        <w:t xml:space="preserve"> What court either dealt with the issue, or would end up dealing with it?</w:t>
      </w:r>
    </w:p>
    <w:p w:rsidR="00B913FD" w:rsidRPr="00B913FD" w:rsidRDefault="00B913FD" w:rsidP="00B913FD">
      <w:pPr>
        <w:pStyle w:val="NormalWeb"/>
        <w:spacing w:before="0" w:beforeAutospacing="0" w:after="0" w:afterAutospacing="0"/>
        <w:rPr>
          <w:rFonts w:ascii="Lucida Sans Unicode" w:hAnsi="Lucida Sans Unicode" w:cs="Lucida Sans Unicode"/>
          <w:sz w:val="27"/>
          <w:szCs w:val="27"/>
        </w:rPr>
      </w:pPr>
    </w:p>
    <w:p w:rsidR="00BF5A2F" w:rsidRPr="00B913FD" w:rsidRDefault="00BF5A2F"/>
    <w:sectPr w:rsidR="00BF5A2F" w:rsidRPr="00B913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FE3"/>
    <w:multiLevelType w:val="hybridMultilevel"/>
    <w:tmpl w:val="6FCC6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710C2"/>
    <w:multiLevelType w:val="multilevel"/>
    <w:tmpl w:val="2BC6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D3D0E"/>
    <w:multiLevelType w:val="multilevel"/>
    <w:tmpl w:val="E228C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D48A6"/>
    <w:multiLevelType w:val="multilevel"/>
    <w:tmpl w:val="B5F4F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C759F"/>
    <w:multiLevelType w:val="multilevel"/>
    <w:tmpl w:val="6CC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B15B6"/>
    <w:multiLevelType w:val="multilevel"/>
    <w:tmpl w:val="18D4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E1DA0"/>
    <w:multiLevelType w:val="multilevel"/>
    <w:tmpl w:val="B5F4F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FD"/>
    <w:rsid w:val="00833920"/>
    <w:rsid w:val="00B5449A"/>
    <w:rsid w:val="00B913FD"/>
    <w:rsid w:val="00BF5A2F"/>
    <w:rsid w:val="00C1744B"/>
    <w:rsid w:val="00FC4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6336-A670-4B34-B47A-4A3CA194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1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B91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1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3FD"/>
    <w:rPr>
      <w:rFonts w:ascii="Times New Roman" w:eastAsia="Times New Roman" w:hAnsi="Times New Roman" w:cs="Times New Roman"/>
      <w:b/>
      <w:bCs/>
      <w:kern w:val="36"/>
      <w:sz w:val="48"/>
      <w:szCs w:val="48"/>
      <w:lang w:eastAsia="en-CA"/>
    </w:rPr>
  </w:style>
  <w:style w:type="paragraph" w:customStyle="1" w:styleId="module">
    <w:name w:val="module"/>
    <w:basedOn w:val="Normal"/>
    <w:rsid w:val="00B913F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B913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913FD"/>
    <w:rPr>
      <w:b/>
      <w:bCs/>
    </w:rPr>
  </w:style>
  <w:style w:type="character" w:customStyle="1" w:styleId="Heading2Char">
    <w:name w:val="Heading 2 Char"/>
    <w:basedOn w:val="DefaultParagraphFont"/>
    <w:link w:val="Heading2"/>
    <w:uiPriority w:val="9"/>
    <w:semiHidden/>
    <w:rsid w:val="00B913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913F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913FD"/>
    <w:rPr>
      <w:i/>
      <w:iCs/>
    </w:rPr>
  </w:style>
  <w:style w:type="character" w:styleId="Hyperlink">
    <w:name w:val="Hyperlink"/>
    <w:basedOn w:val="DefaultParagraphFont"/>
    <w:uiPriority w:val="99"/>
    <w:unhideWhenUsed/>
    <w:rsid w:val="00B913FD"/>
    <w:rPr>
      <w:color w:val="0000FF"/>
      <w:u w:val="single"/>
    </w:rPr>
  </w:style>
  <w:style w:type="paragraph" w:styleId="ListParagraph">
    <w:name w:val="List Paragraph"/>
    <w:basedOn w:val="Normal"/>
    <w:uiPriority w:val="34"/>
    <w:qFormat/>
    <w:rsid w:val="00833920"/>
    <w:pPr>
      <w:ind w:left="720"/>
      <w:contextualSpacing/>
    </w:pPr>
  </w:style>
  <w:style w:type="table" w:styleId="TableGrid">
    <w:name w:val="Table Grid"/>
    <w:basedOn w:val="TableNormal"/>
    <w:uiPriority w:val="39"/>
    <w:rsid w:val="00B5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8404">
      <w:bodyDiv w:val="1"/>
      <w:marLeft w:val="0"/>
      <w:marRight w:val="0"/>
      <w:marTop w:val="0"/>
      <w:marBottom w:val="0"/>
      <w:divBdr>
        <w:top w:val="none" w:sz="0" w:space="0" w:color="auto"/>
        <w:left w:val="none" w:sz="0" w:space="0" w:color="auto"/>
        <w:bottom w:val="none" w:sz="0" w:space="0" w:color="auto"/>
        <w:right w:val="none" w:sz="0" w:space="0" w:color="auto"/>
      </w:divBdr>
    </w:div>
    <w:div w:id="1037391965">
      <w:bodyDiv w:val="1"/>
      <w:marLeft w:val="0"/>
      <w:marRight w:val="0"/>
      <w:marTop w:val="0"/>
      <w:marBottom w:val="0"/>
      <w:divBdr>
        <w:top w:val="none" w:sz="0" w:space="0" w:color="auto"/>
        <w:left w:val="none" w:sz="0" w:space="0" w:color="auto"/>
        <w:bottom w:val="none" w:sz="0" w:space="0" w:color="auto"/>
        <w:right w:val="none" w:sz="0" w:space="0" w:color="auto"/>
      </w:divBdr>
      <w:divsChild>
        <w:div w:id="1711806077">
          <w:marLeft w:val="0"/>
          <w:marRight w:val="0"/>
          <w:marTop w:val="0"/>
          <w:marBottom w:val="0"/>
          <w:divBdr>
            <w:top w:val="none" w:sz="0" w:space="0" w:color="auto"/>
            <w:left w:val="none" w:sz="0" w:space="0" w:color="auto"/>
            <w:bottom w:val="none" w:sz="0" w:space="0" w:color="auto"/>
            <w:right w:val="none" w:sz="0" w:space="0" w:color="auto"/>
          </w:divBdr>
          <w:divsChild>
            <w:div w:id="19260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3260">
      <w:bodyDiv w:val="1"/>
      <w:marLeft w:val="0"/>
      <w:marRight w:val="0"/>
      <w:marTop w:val="0"/>
      <w:marBottom w:val="0"/>
      <w:divBdr>
        <w:top w:val="none" w:sz="0" w:space="0" w:color="auto"/>
        <w:left w:val="none" w:sz="0" w:space="0" w:color="auto"/>
        <w:bottom w:val="none" w:sz="0" w:space="0" w:color="auto"/>
        <w:right w:val="none" w:sz="0" w:space="0" w:color="auto"/>
      </w:divBdr>
      <w:divsChild>
        <w:div w:id="276331789">
          <w:marLeft w:val="0"/>
          <w:marRight w:val="0"/>
          <w:marTop w:val="0"/>
          <w:marBottom w:val="0"/>
          <w:divBdr>
            <w:top w:val="none" w:sz="0" w:space="0" w:color="auto"/>
            <w:left w:val="none" w:sz="0" w:space="0" w:color="auto"/>
            <w:bottom w:val="none" w:sz="0" w:space="0" w:color="auto"/>
            <w:right w:val="none" w:sz="0" w:space="0" w:color="auto"/>
          </w:divBdr>
        </w:div>
      </w:divsChild>
    </w:div>
    <w:div w:id="1081371187">
      <w:bodyDiv w:val="1"/>
      <w:marLeft w:val="0"/>
      <w:marRight w:val="0"/>
      <w:marTop w:val="0"/>
      <w:marBottom w:val="0"/>
      <w:divBdr>
        <w:top w:val="none" w:sz="0" w:space="0" w:color="auto"/>
        <w:left w:val="none" w:sz="0" w:space="0" w:color="auto"/>
        <w:bottom w:val="none" w:sz="0" w:space="0" w:color="auto"/>
        <w:right w:val="none" w:sz="0" w:space="0" w:color="auto"/>
      </w:divBdr>
      <w:divsChild>
        <w:div w:id="1062871419">
          <w:marLeft w:val="0"/>
          <w:marRight w:val="0"/>
          <w:marTop w:val="0"/>
          <w:marBottom w:val="0"/>
          <w:divBdr>
            <w:top w:val="none" w:sz="0" w:space="0" w:color="auto"/>
            <w:left w:val="none" w:sz="0" w:space="0" w:color="auto"/>
            <w:bottom w:val="none" w:sz="0" w:space="0" w:color="auto"/>
            <w:right w:val="none" w:sz="0" w:space="0" w:color="auto"/>
          </w:divBdr>
          <w:divsChild>
            <w:div w:id="2092656449">
              <w:marLeft w:val="0"/>
              <w:marRight w:val="0"/>
              <w:marTop w:val="0"/>
              <w:marBottom w:val="0"/>
              <w:divBdr>
                <w:top w:val="none" w:sz="0" w:space="0" w:color="auto"/>
                <w:left w:val="none" w:sz="0" w:space="0" w:color="auto"/>
                <w:bottom w:val="none" w:sz="0" w:space="0" w:color="auto"/>
                <w:right w:val="none" w:sz="0" w:space="0" w:color="auto"/>
              </w:divBdr>
              <w:divsChild>
                <w:div w:id="344673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54341162">
          <w:marLeft w:val="0"/>
          <w:marRight w:val="0"/>
          <w:marTop w:val="0"/>
          <w:marBottom w:val="0"/>
          <w:divBdr>
            <w:top w:val="none" w:sz="0" w:space="0" w:color="auto"/>
            <w:left w:val="none" w:sz="0" w:space="0" w:color="auto"/>
            <w:bottom w:val="none" w:sz="0" w:space="0" w:color="auto"/>
            <w:right w:val="none" w:sz="0" w:space="0" w:color="auto"/>
          </w:divBdr>
        </w:div>
      </w:divsChild>
    </w:div>
    <w:div w:id="1603223187">
      <w:bodyDiv w:val="1"/>
      <w:marLeft w:val="0"/>
      <w:marRight w:val="0"/>
      <w:marTop w:val="0"/>
      <w:marBottom w:val="0"/>
      <w:divBdr>
        <w:top w:val="none" w:sz="0" w:space="0" w:color="auto"/>
        <w:left w:val="none" w:sz="0" w:space="0" w:color="auto"/>
        <w:bottom w:val="none" w:sz="0" w:space="0" w:color="auto"/>
        <w:right w:val="none" w:sz="0" w:space="0" w:color="auto"/>
      </w:divBdr>
      <w:divsChild>
        <w:div w:id="1804422209">
          <w:marLeft w:val="0"/>
          <w:marRight w:val="0"/>
          <w:marTop w:val="0"/>
          <w:marBottom w:val="0"/>
          <w:divBdr>
            <w:top w:val="none" w:sz="0" w:space="0" w:color="auto"/>
            <w:left w:val="none" w:sz="0" w:space="0" w:color="auto"/>
            <w:bottom w:val="none" w:sz="0" w:space="0" w:color="auto"/>
            <w:right w:val="none" w:sz="0" w:space="0" w:color="auto"/>
          </w:divBdr>
          <w:divsChild>
            <w:div w:id="417404142">
              <w:marLeft w:val="0"/>
              <w:marRight w:val="0"/>
              <w:marTop w:val="0"/>
              <w:marBottom w:val="0"/>
              <w:divBdr>
                <w:top w:val="none" w:sz="0" w:space="0" w:color="auto"/>
                <w:left w:val="none" w:sz="0" w:space="0" w:color="auto"/>
                <w:bottom w:val="none" w:sz="0" w:space="0" w:color="auto"/>
                <w:right w:val="none" w:sz="0" w:space="0" w:color="auto"/>
              </w:divBdr>
              <w:divsChild>
                <w:div w:id="8405846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986654">
          <w:marLeft w:val="0"/>
          <w:marRight w:val="0"/>
          <w:marTop w:val="0"/>
          <w:marBottom w:val="0"/>
          <w:divBdr>
            <w:top w:val="none" w:sz="0" w:space="0" w:color="auto"/>
            <w:left w:val="none" w:sz="0" w:space="0" w:color="auto"/>
            <w:bottom w:val="none" w:sz="0" w:space="0" w:color="auto"/>
            <w:right w:val="none" w:sz="0" w:space="0" w:color="auto"/>
          </w:divBdr>
        </w:div>
      </w:divsChild>
    </w:div>
    <w:div w:id="1696416865">
      <w:bodyDiv w:val="1"/>
      <w:marLeft w:val="0"/>
      <w:marRight w:val="0"/>
      <w:marTop w:val="0"/>
      <w:marBottom w:val="0"/>
      <w:divBdr>
        <w:top w:val="none" w:sz="0" w:space="0" w:color="auto"/>
        <w:left w:val="none" w:sz="0" w:space="0" w:color="auto"/>
        <w:bottom w:val="none" w:sz="0" w:space="0" w:color="auto"/>
        <w:right w:val="none" w:sz="0" w:space="0" w:color="auto"/>
      </w:divBdr>
    </w:div>
    <w:div w:id="1732463648">
      <w:bodyDiv w:val="1"/>
      <w:marLeft w:val="0"/>
      <w:marRight w:val="0"/>
      <w:marTop w:val="0"/>
      <w:marBottom w:val="0"/>
      <w:divBdr>
        <w:top w:val="none" w:sz="0" w:space="0" w:color="auto"/>
        <w:left w:val="none" w:sz="0" w:space="0" w:color="auto"/>
        <w:bottom w:val="none" w:sz="0" w:space="0" w:color="auto"/>
        <w:right w:val="none" w:sz="0" w:space="0" w:color="auto"/>
      </w:divBdr>
    </w:div>
    <w:div w:id="18953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bath.ca/BYLAW_T-1.pdf" TargetMode="External"/><Relationship Id="rId13" Type="http://schemas.openxmlformats.org/officeDocument/2006/relationships/hyperlink" Target="http://web.archive.org/web/20100821012534/http:/www.mta.ca/faculty/arts/canadian_studies/english/about/law/index.htm" TargetMode="External"/><Relationship Id="rId18" Type="http://schemas.openxmlformats.org/officeDocument/2006/relationships/hyperlink" Target="https://lop.parl.ca/About/Parliament/Education/OurCountryOurParliament/html_booklet/canada-s-system-government-e.html" TargetMode="External"/><Relationship Id="rId3" Type="http://schemas.openxmlformats.org/officeDocument/2006/relationships/settings" Target="settings.xml"/><Relationship Id="rId21" Type="http://schemas.openxmlformats.org/officeDocument/2006/relationships/hyperlink" Target="mailto:aaron.johnston@nbed.nb.ca" TargetMode="External"/><Relationship Id="rId7" Type="http://schemas.openxmlformats.org/officeDocument/2006/relationships/hyperlink" Target="http://www.bathurst.ca/docs/bylaws/2005-08%20-%20Curfew.pdf" TargetMode="External"/><Relationship Id="rId12" Type="http://schemas.openxmlformats.org/officeDocument/2006/relationships/image" Target="media/image4.png"/><Relationship Id="rId17" Type="http://schemas.openxmlformats.org/officeDocument/2006/relationships/hyperlink" Target="https://lop.parl.ca/About/Parliament/Education/OurCountryOurParliament/html_booklet/canada-s-system-government-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p.parl.ca/About/Parliament/senatoreugeneforsey/book/chapter_3-e.html" TargetMode="External"/><Relationship Id="rId20" Type="http://schemas.openxmlformats.org/officeDocument/2006/relationships/hyperlink" Target="https://www.canada.ca/en/intergovernmental-affairs/services/federation/distribution-legislative-powers.html" TargetMode="External"/><Relationship Id="rId1" Type="http://schemas.openxmlformats.org/officeDocument/2006/relationships/numbering" Target="numbering.xml"/><Relationship Id="rId6" Type="http://schemas.openxmlformats.org/officeDocument/2006/relationships/hyperlink" Target="http://quispamsis.ca/services/planning-development"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op.parl.ca/About/Parliament/senatoreugeneforsey/book/chapter_3-e.html" TargetMode="External"/><Relationship Id="rId23" Type="http://schemas.openxmlformats.org/officeDocument/2006/relationships/hyperlink" Target="http://quoddytides.com/tribal-fishing-in-canada-leads-to-dispute12-14-2018.html" TargetMode="External"/><Relationship Id="rId10" Type="http://schemas.openxmlformats.org/officeDocument/2006/relationships/image" Target="media/image2.gif"/><Relationship Id="rId19" Type="http://schemas.openxmlformats.org/officeDocument/2006/relationships/hyperlink" Target="https://www.canada.ca/en/intergovernmental-affairs/services/federation/distribution-legislative-powers.html" TargetMode="External"/><Relationship Id="rId4" Type="http://schemas.openxmlformats.org/officeDocument/2006/relationships/webSettings" Target="webSettings.xml"/><Relationship Id="rId9" Type="http://schemas.openxmlformats.org/officeDocument/2006/relationships/hyperlink" Target="https://www.cbc.ca/news/canada/new-brunswick/moncton-lawn-length-bylaw-1.4738852" TargetMode="External"/><Relationship Id="rId14" Type="http://schemas.openxmlformats.org/officeDocument/2006/relationships/hyperlink" Target="http://web.archive.org/web/20100821012534/http:/www.mta.ca/faculty/arts/canadian_studies/english/about/law/index.htm" TargetMode="External"/><Relationship Id="rId22" Type="http://schemas.openxmlformats.org/officeDocument/2006/relationships/hyperlink" Target="https://www.canlii.org/en/nb/nbqb/doc/2016/2016nbqb12/2016nbqb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2017</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cp:lastPrinted>2020-04-06T16:00:00Z</cp:lastPrinted>
  <dcterms:created xsi:type="dcterms:W3CDTF">2020-04-05T15:53:00Z</dcterms:created>
  <dcterms:modified xsi:type="dcterms:W3CDTF">2020-04-07T11:10:00Z</dcterms:modified>
</cp:coreProperties>
</file>