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8337" w14:textId="77777777" w:rsidR="00FA4B05" w:rsidRPr="00FA4B05" w:rsidRDefault="00FA4B05" w:rsidP="00FA4B05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B65BE8F" wp14:editId="594C24CD">
            <wp:extent cx="7148195" cy="9073252"/>
            <wp:effectExtent l="0" t="0" r="0" b="0"/>
            <wp:docPr id="1" name="Picture 1" descr="Image result for 100 chart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chart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96" cy="909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B05" w:rsidRPr="00FA4B05" w:rsidSect="00FA4B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05"/>
    <w:rsid w:val="001301B1"/>
    <w:rsid w:val="00C44E0D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8049"/>
  <w15:chartTrackingRefBased/>
  <w15:docId w15:val="{D3EB49C0-1D7D-4FA4-AE2B-B37DB4E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0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Dedam, Moira (ASD-N)</dc:creator>
  <cp:keywords/>
  <dc:description/>
  <cp:lastModifiedBy>Sobey, Melanie (ASD-N)</cp:lastModifiedBy>
  <cp:revision>2</cp:revision>
  <cp:lastPrinted>2018-09-02T00:07:00Z</cp:lastPrinted>
  <dcterms:created xsi:type="dcterms:W3CDTF">2020-04-02T15:36:00Z</dcterms:created>
  <dcterms:modified xsi:type="dcterms:W3CDTF">2020-04-02T15:36:00Z</dcterms:modified>
</cp:coreProperties>
</file>