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90" w:rsidRDefault="00371015">
      <w:bookmarkStart w:id="0" w:name="_GoBack"/>
      <w:r>
        <w:rPr>
          <w:noProof/>
        </w:rPr>
        <w:drawing>
          <wp:inline distT="0" distB="0" distL="0" distR="0" wp14:anchorId="4D0F63E4" wp14:editId="2DFEF7D0">
            <wp:extent cx="4562089" cy="4578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391" cy="457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15"/>
    <w:rsid w:val="00371015"/>
    <w:rsid w:val="009E1901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40BE7-F32B-41E0-83FE-32BCCF7D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Lori A.  (ASD-N)</dc:creator>
  <cp:keywords/>
  <dc:description/>
  <cp:lastModifiedBy>Brophy, Lori A.  (ASD-N)</cp:lastModifiedBy>
  <cp:revision>1</cp:revision>
  <dcterms:created xsi:type="dcterms:W3CDTF">2017-09-22T16:54:00Z</dcterms:created>
  <dcterms:modified xsi:type="dcterms:W3CDTF">2017-09-22T16:55:00Z</dcterms:modified>
</cp:coreProperties>
</file>