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5D" w:rsidRPr="00F66AA3" w:rsidRDefault="006E2315" w:rsidP="006E2315">
      <w:pPr>
        <w:jc w:val="center"/>
        <w:rPr>
          <w:b/>
          <w:sz w:val="32"/>
          <w:szCs w:val="32"/>
        </w:rPr>
      </w:pPr>
      <w:r w:rsidRPr="00F66AA3">
        <w:rPr>
          <w:b/>
          <w:sz w:val="32"/>
          <w:szCs w:val="32"/>
        </w:rPr>
        <w:t xml:space="preserve">Persuasive Writing – Introduction </w:t>
      </w:r>
    </w:p>
    <w:p w:rsidR="006E2315" w:rsidRDefault="006E2315" w:rsidP="006E2315">
      <w:pPr>
        <w:jc w:val="center"/>
      </w:pPr>
    </w:p>
    <w:p w:rsidR="006E2315" w:rsidRPr="00F66AA3" w:rsidRDefault="006E2315" w:rsidP="006E2315">
      <w:pPr>
        <w:rPr>
          <w:sz w:val="32"/>
          <w:szCs w:val="32"/>
        </w:rPr>
      </w:pPr>
      <w:r w:rsidRPr="00F66AA3">
        <w:rPr>
          <w:sz w:val="32"/>
          <w:szCs w:val="32"/>
        </w:rPr>
        <w:t xml:space="preserve">Over the past few </w:t>
      </w:r>
      <w:r w:rsidR="00F66AA3" w:rsidRPr="00F66AA3">
        <w:rPr>
          <w:sz w:val="32"/>
          <w:szCs w:val="32"/>
        </w:rPr>
        <w:t>weeks,</w:t>
      </w:r>
      <w:r w:rsidRPr="00F66AA3">
        <w:rPr>
          <w:sz w:val="32"/>
          <w:szCs w:val="32"/>
        </w:rPr>
        <w:t xml:space="preserve"> </w:t>
      </w:r>
      <w:r w:rsidR="00F66AA3">
        <w:rPr>
          <w:sz w:val="32"/>
          <w:szCs w:val="32"/>
        </w:rPr>
        <w:t xml:space="preserve">we have been </w:t>
      </w:r>
      <w:r w:rsidRPr="00F66AA3">
        <w:rPr>
          <w:sz w:val="32"/>
          <w:szCs w:val="32"/>
        </w:rPr>
        <w:t xml:space="preserve">working on: </w:t>
      </w:r>
    </w:p>
    <w:p w:rsidR="006E2315" w:rsidRPr="00F66AA3" w:rsidRDefault="006E2315" w:rsidP="00F66A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6AA3">
        <w:rPr>
          <w:sz w:val="32"/>
          <w:szCs w:val="32"/>
        </w:rPr>
        <w:t>Creating a Sandwich Plan</w:t>
      </w:r>
    </w:p>
    <w:p w:rsidR="006E2315" w:rsidRPr="00F66AA3" w:rsidRDefault="006E2315" w:rsidP="00F66A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6AA3">
        <w:rPr>
          <w:sz w:val="32"/>
          <w:szCs w:val="32"/>
        </w:rPr>
        <w:t>Writing down supporting details for your reasons</w:t>
      </w:r>
    </w:p>
    <w:p w:rsidR="006E2315" w:rsidRPr="00F66AA3" w:rsidRDefault="006E2315" w:rsidP="006E23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6AA3">
        <w:rPr>
          <w:sz w:val="32"/>
          <w:szCs w:val="32"/>
        </w:rPr>
        <w:t>Creating engaging hooks</w:t>
      </w:r>
    </w:p>
    <w:p w:rsidR="006E2315" w:rsidRPr="00F66AA3" w:rsidRDefault="006E2315" w:rsidP="006E2315">
      <w:pPr>
        <w:rPr>
          <w:sz w:val="32"/>
          <w:szCs w:val="32"/>
        </w:rPr>
      </w:pPr>
      <w:r w:rsidRPr="00F66AA3">
        <w:rPr>
          <w:sz w:val="32"/>
          <w:szCs w:val="32"/>
        </w:rPr>
        <w:t>This week we are going to complete our Introduction.</w:t>
      </w:r>
    </w:p>
    <w:p w:rsidR="006E2315" w:rsidRPr="00F66AA3" w:rsidRDefault="006E2315" w:rsidP="006E2315">
      <w:pPr>
        <w:rPr>
          <w:sz w:val="32"/>
          <w:szCs w:val="32"/>
        </w:rPr>
      </w:pPr>
      <w:r w:rsidRPr="00F66AA3">
        <w:rPr>
          <w:sz w:val="32"/>
          <w:szCs w:val="32"/>
        </w:rPr>
        <w:t xml:space="preserve">As you are aware, hooks are just part of our introduction.  In order to have a complete introduction, we need the following: </w:t>
      </w:r>
    </w:p>
    <w:p w:rsidR="006E2315" w:rsidRPr="00F66AA3" w:rsidRDefault="006E2315" w:rsidP="006E23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66AA3">
        <w:rPr>
          <w:sz w:val="32"/>
          <w:szCs w:val="32"/>
        </w:rPr>
        <w:t xml:space="preserve"> Engaging hook</w:t>
      </w:r>
    </w:p>
    <w:p w:rsidR="006E2315" w:rsidRPr="00F66AA3" w:rsidRDefault="006E2315" w:rsidP="006E23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66AA3">
        <w:rPr>
          <w:sz w:val="32"/>
          <w:szCs w:val="32"/>
        </w:rPr>
        <w:t xml:space="preserve">You need to state your opinion </w:t>
      </w:r>
    </w:p>
    <w:p w:rsidR="006E2315" w:rsidRPr="00F66AA3" w:rsidRDefault="006E2315" w:rsidP="006E23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66AA3">
        <w:rPr>
          <w:sz w:val="32"/>
          <w:szCs w:val="32"/>
        </w:rPr>
        <w:t>You need to state your reasons</w:t>
      </w:r>
    </w:p>
    <w:p w:rsidR="006E2315" w:rsidRDefault="006E2315" w:rsidP="006E2315"/>
    <w:p w:rsidR="006E2315" w:rsidRDefault="00441ACF" w:rsidP="006E2315">
      <w:r>
        <w:rPr>
          <w:noProof/>
        </w:rPr>
        <w:drawing>
          <wp:anchor distT="0" distB="0" distL="114300" distR="114300" simplePos="0" relativeHeight="251659264" behindDoc="1" locked="0" layoutInCell="1" allowOverlap="1" wp14:anchorId="137C8F8D" wp14:editId="2C9BD4F6">
            <wp:simplePos x="0" y="0"/>
            <wp:positionH relativeFrom="margin">
              <wp:align>left</wp:align>
            </wp:positionH>
            <wp:positionV relativeFrom="paragraph">
              <wp:posOffset>372607</wp:posOffset>
            </wp:positionV>
            <wp:extent cx="3442915" cy="285953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CFE3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15" cy="285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15" w:rsidRPr="00441ACF">
        <w:rPr>
          <w:b/>
          <w:sz w:val="32"/>
          <w:szCs w:val="32"/>
        </w:rPr>
        <w:t xml:space="preserve">My Sandwich Plan </w:t>
      </w:r>
      <w:r w:rsidR="00522137">
        <w:rPr>
          <w:b/>
          <w:sz w:val="32"/>
          <w:szCs w:val="32"/>
        </w:rPr>
        <w:t xml:space="preserve">– Week of April </w:t>
      </w:r>
      <w:proofErr w:type="gramStart"/>
      <w:r w:rsidR="00522137">
        <w:rPr>
          <w:b/>
          <w:sz w:val="32"/>
          <w:szCs w:val="32"/>
        </w:rPr>
        <w:t>14</w:t>
      </w:r>
      <w:r w:rsidR="00522137" w:rsidRPr="00522137">
        <w:rPr>
          <w:b/>
          <w:sz w:val="32"/>
          <w:szCs w:val="32"/>
          <w:vertAlign w:val="superscript"/>
        </w:rPr>
        <w:t>th</w:t>
      </w:r>
      <w:proofErr w:type="gramEnd"/>
      <w:r w:rsidR="00522137">
        <w:rPr>
          <w:b/>
          <w:sz w:val="32"/>
          <w:szCs w:val="32"/>
        </w:rPr>
        <w:t xml:space="preserve"> to 17</w:t>
      </w:r>
      <w:r w:rsidR="00522137" w:rsidRPr="00522137">
        <w:rPr>
          <w:b/>
          <w:sz w:val="32"/>
          <w:szCs w:val="32"/>
          <w:vertAlign w:val="superscript"/>
        </w:rPr>
        <w:t>th</w:t>
      </w:r>
      <w:r w:rsidR="005221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834298" w:rsidRDefault="00834298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sz w:val="32"/>
          <w:szCs w:val="32"/>
        </w:rPr>
      </w:pPr>
    </w:p>
    <w:p w:rsidR="00522137" w:rsidRP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sz w:val="32"/>
          <w:szCs w:val="32"/>
        </w:rPr>
      </w:pPr>
      <w:r w:rsidRPr="00522137">
        <w:rPr>
          <w:rFonts w:cstheme="minorHAnsi"/>
          <w:b/>
          <w:sz w:val="32"/>
          <w:szCs w:val="32"/>
        </w:rPr>
        <w:lastRenderedPageBreak/>
        <w:t>My Hook</w:t>
      </w:r>
      <w:r>
        <w:rPr>
          <w:rFonts w:cstheme="minorHAnsi"/>
          <w:b/>
          <w:sz w:val="32"/>
          <w:szCs w:val="32"/>
        </w:rPr>
        <w:t xml:space="preserve"> (Visual Image) – Week of April 27</w:t>
      </w:r>
      <w:r w:rsidRPr="00522137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to May 1</w:t>
      </w:r>
      <w:r w:rsidRPr="00522137">
        <w:rPr>
          <w:rFonts w:cstheme="minorHAnsi"/>
          <w:b/>
          <w:sz w:val="32"/>
          <w:szCs w:val="32"/>
          <w:vertAlign w:val="superscript"/>
        </w:rPr>
        <w:t>st</w:t>
      </w:r>
      <w:r>
        <w:rPr>
          <w:rFonts w:cstheme="minorHAnsi"/>
          <w:b/>
          <w:sz w:val="32"/>
          <w:szCs w:val="32"/>
        </w:rPr>
        <w:t xml:space="preserve"> </w:t>
      </w:r>
    </w:p>
    <w:p w:rsidR="00522137" w:rsidRPr="00834298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FF0000"/>
          <w:sz w:val="24"/>
          <w:szCs w:val="24"/>
        </w:rPr>
      </w:pPr>
      <w:r w:rsidRPr="00834298">
        <w:rPr>
          <w:rFonts w:ascii="Georgia" w:hAnsi="Georgia" w:cstheme="minorHAnsi"/>
          <w:color w:val="FF0000"/>
          <w:sz w:val="24"/>
          <w:szCs w:val="24"/>
        </w:rPr>
        <w:t xml:space="preserve">On a warm sunny morning, the yellows beams of sunshine cast into the window, warming your sleeping dog.  Slowly, she begins to open her sleepy eyes one at a time.  Her mouth moves as if to breath in the rich warmth of the sun.  Her paws slowly stretch out in front of her body and she gives a huge yawn and looks at you with such content.  Having a dog as a family pet makes life a little happier.  </w:t>
      </w:r>
    </w:p>
    <w:p w:rsidR="00522137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</w:p>
    <w:p w:rsidR="006E2315" w:rsidRPr="00522137" w:rsidRDefault="00522137" w:rsidP="006E2315">
      <w:pPr>
        <w:rPr>
          <w:b/>
          <w:sz w:val="32"/>
          <w:szCs w:val="32"/>
        </w:rPr>
      </w:pPr>
      <w:r w:rsidRPr="00522137">
        <w:rPr>
          <w:b/>
          <w:sz w:val="32"/>
          <w:szCs w:val="32"/>
        </w:rPr>
        <w:t>My Introduction</w:t>
      </w:r>
      <w:r>
        <w:rPr>
          <w:b/>
          <w:sz w:val="32"/>
          <w:szCs w:val="32"/>
        </w:rPr>
        <w:t xml:space="preserve"> – This week’s assignment</w:t>
      </w:r>
    </w:p>
    <w:p w:rsidR="00522137" w:rsidRPr="00834298" w:rsidRDefault="00522137" w:rsidP="00522137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5B9BD5" w:themeColor="accent1"/>
          <w:sz w:val="24"/>
          <w:szCs w:val="24"/>
        </w:rPr>
      </w:pPr>
      <w:r w:rsidRPr="00834298">
        <w:rPr>
          <w:rFonts w:ascii="Georgia" w:hAnsi="Georgia" w:cstheme="minorHAnsi"/>
          <w:color w:val="FF0000"/>
          <w:sz w:val="24"/>
          <w:szCs w:val="24"/>
        </w:rPr>
        <w:t xml:space="preserve">On a warm sunny morning, the yellows beams of sunshine cast into the window, warming your sleeping dog.  Slowly, she begins to open her sleepy eyes one at a time.  Her mouth moves as if to breath in the rich warmth of the sun.  Her paws slowly stretch out in front of her body and she gives a huge yawn and looks at you with such content.  </w:t>
      </w:r>
      <w:r w:rsidRPr="00834298">
        <w:rPr>
          <w:rFonts w:ascii="Georgia" w:hAnsi="Georgia" w:cstheme="minorHAnsi"/>
          <w:color w:val="5B9BD5" w:themeColor="accent1"/>
          <w:sz w:val="24"/>
          <w:szCs w:val="24"/>
        </w:rPr>
        <w:t xml:space="preserve">You have to agree that having a dog in your family makes for the best pet ever!  </w:t>
      </w:r>
      <w:r w:rsidRPr="00834298">
        <w:rPr>
          <w:rFonts w:ascii="Georgia" w:hAnsi="Georgia" w:cstheme="minorHAnsi"/>
          <w:color w:val="5B9BD5" w:themeColor="accent1"/>
          <w:sz w:val="24"/>
          <w:szCs w:val="24"/>
        </w:rPr>
        <w:t xml:space="preserve">First, </w:t>
      </w:r>
      <w:r w:rsidRPr="00834298">
        <w:rPr>
          <w:rFonts w:ascii="Georgia" w:hAnsi="Georgia" w:cstheme="minorHAnsi"/>
          <w:color w:val="5B9BD5" w:themeColor="accent1"/>
          <w:sz w:val="24"/>
          <w:szCs w:val="24"/>
        </w:rPr>
        <w:t xml:space="preserve">they can protect you, they can learn </w:t>
      </w:r>
      <w:r w:rsidRPr="00834298">
        <w:rPr>
          <w:rFonts w:ascii="Georgia" w:hAnsi="Georgia" w:cstheme="minorHAnsi"/>
          <w:color w:val="5B9BD5" w:themeColor="accent1"/>
          <w:sz w:val="24"/>
          <w:szCs w:val="24"/>
        </w:rPr>
        <w:t>many</w:t>
      </w:r>
      <w:r w:rsidRPr="00834298">
        <w:rPr>
          <w:rFonts w:ascii="Georgia" w:hAnsi="Georgia" w:cstheme="minorHAnsi"/>
          <w:color w:val="5B9BD5" w:themeColor="accent1"/>
          <w:sz w:val="24"/>
          <w:szCs w:val="24"/>
        </w:rPr>
        <w:t xml:space="preserve"> tricks and finally they provide unconditional love!  What more would you want in a pet?</w:t>
      </w:r>
    </w:p>
    <w:p w:rsidR="00522137" w:rsidRDefault="00522137"/>
    <w:p w:rsidR="00522137" w:rsidRPr="00522137" w:rsidRDefault="00522137" w:rsidP="00522137">
      <w:bookmarkStart w:id="0" w:name="_GoBack"/>
      <w:bookmarkEnd w:id="0"/>
    </w:p>
    <w:sectPr w:rsidR="00522137" w:rsidRPr="0052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2F6F"/>
    <w:multiLevelType w:val="hybridMultilevel"/>
    <w:tmpl w:val="940AB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0B9"/>
    <w:multiLevelType w:val="hybridMultilevel"/>
    <w:tmpl w:val="896E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15D8"/>
    <w:multiLevelType w:val="hybridMultilevel"/>
    <w:tmpl w:val="5ED0C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5"/>
    <w:rsid w:val="00441ACF"/>
    <w:rsid w:val="00522137"/>
    <w:rsid w:val="006E2315"/>
    <w:rsid w:val="007B4E5D"/>
    <w:rsid w:val="00834298"/>
    <w:rsid w:val="00F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CC95"/>
  <w15:chartTrackingRefBased/>
  <w15:docId w15:val="{4B7C54B5-BBE5-4412-84BB-9F8A873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2020-05-04T05:16:00Z</dcterms:created>
  <dcterms:modified xsi:type="dcterms:W3CDTF">2020-05-04T05:40:00Z</dcterms:modified>
</cp:coreProperties>
</file>