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2887"/>
        <w:gridCol w:w="2888"/>
        <w:gridCol w:w="2888"/>
        <w:gridCol w:w="2888"/>
      </w:tblGrid>
      <w:tr w:rsidR="00E60757" w:rsidRPr="00BC5F30" w14:paraId="2BFD0546" w14:textId="77777777" w:rsidTr="00BC5F30"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0A96F" w14:textId="77777777" w:rsidR="00E60757" w:rsidRPr="00BC5F30" w:rsidRDefault="00E60757" w:rsidP="00BC5F3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80AD3D" w14:textId="77777777" w:rsidR="00E60757" w:rsidRPr="00BC5F30" w:rsidRDefault="00E60757" w:rsidP="00E60757">
            <w:pPr>
              <w:jc w:val="center"/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1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82D38D" w14:textId="77777777" w:rsidR="00E60757" w:rsidRPr="00BC5F30" w:rsidRDefault="00E60757" w:rsidP="00E60757">
            <w:pPr>
              <w:jc w:val="center"/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2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FAB29F" w14:textId="77777777" w:rsidR="00E60757" w:rsidRPr="00BC5F30" w:rsidRDefault="00E60757" w:rsidP="00E60757">
            <w:pPr>
              <w:jc w:val="center"/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3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A354E8" w14:textId="77777777" w:rsidR="00E60757" w:rsidRPr="00BC5F30" w:rsidRDefault="00E60757" w:rsidP="00E60757">
            <w:pPr>
              <w:jc w:val="center"/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4</w:t>
            </w:r>
          </w:p>
        </w:tc>
      </w:tr>
      <w:tr w:rsidR="00E60757" w:rsidRPr="00BC5F30" w14:paraId="211D9B58" w14:textId="77777777" w:rsidTr="00BC5F30">
        <w:tc>
          <w:tcPr>
            <w:tcW w:w="14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C022BA" w14:textId="77777777" w:rsidR="00E60757" w:rsidRPr="00BC5F30" w:rsidRDefault="00E60757" w:rsidP="00BC5F30">
            <w:pPr>
              <w:jc w:val="center"/>
              <w:rPr>
                <w:b/>
                <w:sz w:val="20"/>
                <w:szCs w:val="18"/>
              </w:rPr>
            </w:pPr>
            <w:r w:rsidRPr="00BC5F30">
              <w:rPr>
                <w:b/>
                <w:sz w:val="20"/>
                <w:szCs w:val="18"/>
              </w:rPr>
              <w:t>Causes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14:paraId="7A00FA4E" w14:textId="77777777" w:rsidR="00E60757" w:rsidRPr="00BC5F30" w:rsidRDefault="00E60757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-fewer than 2 causes</w:t>
            </w:r>
          </w:p>
          <w:p w14:paraId="4D4F0A68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128F8025" w14:textId="77777777" w:rsidR="00E60757" w:rsidRPr="00BC5F30" w:rsidRDefault="00E60757" w:rsidP="00E60757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-unclear / incomplete explanation of causes of food insecurity</w:t>
            </w:r>
          </w:p>
          <w:p w14:paraId="2633BE05" w14:textId="77777777" w:rsidR="00E60757" w:rsidRPr="00BC5F30" w:rsidRDefault="00E60757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14:paraId="05A16786" w14:textId="77777777" w:rsidR="00E60757" w:rsidRPr="00BC5F30" w:rsidRDefault="00E60757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- 2 causes of food insecurity</w:t>
            </w:r>
          </w:p>
          <w:p w14:paraId="26FCDA4A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2A0D9099" w14:textId="0CBA8B7B" w:rsidR="00BC5F30" w:rsidRPr="00BC5F30" w:rsidRDefault="00BC5F30" w:rsidP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 xml:space="preserve">- </w:t>
            </w:r>
            <w:proofErr w:type="gramStart"/>
            <w:r w:rsidRPr="00BC5F30">
              <w:rPr>
                <w:sz w:val="18"/>
                <w:szCs w:val="18"/>
              </w:rPr>
              <w:t>a</w:t>
            </w:r>
            <w:proofErr w:type="gramEnd"/>
            <w:r w:rsidRPr="00BC5F30">
              <w:rPr>
                <w:sz w:val="18"/>
                <w:szCs w:val="18"/>
              </w:rPr>
              <w:t xml:space="preserve"> basic or insufficient explanation of the causes of food insecurity and no attempt to link anything to the dimensions of food insecurity.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14:paraId="18B74110" w14:textId="77777777" w:rsidR="00E60757" w:rsidRPr="00BC5F30" w:rsidRDefault="00E60757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-3 causes of food insecurity</w:t>
            </w:r>
          </w:p>
          <w:p w14:paraId="1BB26C99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6570FBB2" w14:textId="4947B8B0" w:rsidR="00BC5F30" w:rsidRPr="00BC5F30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 xml:space="preserve">- </w:t>
            </w:r>
            <w:proofErr w:type="gramStart"/>
            <w:r w:rsidRPr="00BC5F30">
              <w:rPr>
                <w:sz w:val="18"/>
                <w:szCs w:val="18"/>
              </w:rPr>
              <w:t>a</w:t>
            </w:r>
            <w:proofErr w:type="gramEnd"/>
            <w:r w:rsidRPr="00BC5F30">
              <w:rPr>
                <w:sz w:val="18"/>
                <w:szCs w:val="18"/>
              </w:rPr>
              <w:t xml:space="preserve"> clear and sufficient explanation of the causes of food insecurity and some attempts at linking each to the dimensions of food insecurity.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14:paraId="3A74CBC2" w14:textId="64D8D260" w:rsidR="00E60757" w:rsidRPr="00BC5F30" w:rsidRDefault="00E60757" w:rsidP="00E60757">
            <w:pPr>
              <w:pStyle w:val="ListParagraph"/>
              <w:ind w:left="17"/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- 4 different causes</w:t>
            </w:r>
          </w:p>
          <w:p w14:paraId="2DB9A120" w14:textId="0092D2ED" w:rsidR="00E60757" w:rsidRPr="00BC5F30" w:rsidRDefault="00E60757" w:rsidP="00E60757">
            <w:pPr>
              <w:pStyle w:val="ListParagraph"/>
              <w:numPr>
                <w:ilvl w:val="0"/>
                <w:numId w:val="1"/>
              </w:numPr>
              <w:ind w:left="17"/>
              <w:rPr>
                <w:sz w:val="18"/>
                <w:szCs w:val="18"/>
              </w:rPr>
            </w:pPr>
          </w:p>
          <w:p w14:paraId="6C4F1ED8" w14:textId="77777777" w:rsidR="00E60757" w:rsidRPr="00BC5F30" w:rsidRDefault="00E60757" w:rsidP="00E60757">
            <w:pPr>
              <w:pStyle w:val="ListParagraph"/>
              <w:numPr>
                <w:ilvl w:val="0"/>
                <w:numId w:val="1"/>
              </w:numPr>
              <w:ind w:left="17"/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-complete explanation of the causes of food insecurity</w:t>
            </w:r>
            <w:r w:rsidR="00B16D01" w:rsidRPr="00BC5F30">
              <w:rPr>
                <w:sz w:val="18"/>
                <w:szCs w:val="18"/>
              </w:rPr>
              <w:t xml:space="preserve"> and how each is linked to the dimensions of food insecurity</w:t>
            </w:r>
          </w:p>
          <w:p w14:paraId="0817577C" w14:textId="77777777" w:rsidR="00BC5F30" w:rsidRPr="00BC5F30" w:rsidRDefault="00BC5F30" w:rsidP="00E60757">
            <w:pPr>
              <w:pStyle w:val="ListParagraph"/>
              <w:numPr>
                <w:ilvl w:val="0"/>
                <w:numId w:val="1"/>
              </w:numPr>
              <w:ind w:left="17"/>
              <w:rPr>
                <w:sz w:val="18"/>
                <w:szCs w:val="18"/>
              </w:rPr>
            </w:pPr>
          </w:p>
          <w:p w14:paraId="456725B0" w14:textId="325F2B92" w:rsidR="00BC5F30" w:rsidRPr="00BC5F30" w:rsidRDefault="00BC5F30" w:rsidP="00E60757">
            <w:pPr>
              <w:pStyle w:val="ListParagraph"/>
              <w:numPr>
                <w:ilvl w:val="0"/>
                <w:numId w:val="1"/>
              </w:numPr>
              <w:ind w:left="17"/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-Clear correlation between the statistics and the cause of food insecurity</w:t>
            </w:r>
          </w:p>
        </w:tc>
      </w:tr>
      <w:tr w:rsidR="00E60757" w:rsidRPr="00BC5F30" w14:paraId="14F57293" w14:textId="77777777" w:rsidTr="00BC5F30">
        <w:tc>
          <w:tcPr>
            <w:tcW w:w="1404" w:type="dxa"/>
            <w:shd w:val="clear" w:color="auto" w:fill="BFBFBF" w:themeFill="background1" w:themeFillShade="BF"/>
          </w:tcPr>
          <w:p w14:paraId="07DD409C" w14:textId="77777777" w:rsidR="00E60757" w:rsidRPr="00BC5F30" w:rsidRDefault="00E60757" w:rsidP="00BC5F30">
            <w:pPr>
              <w:jc w:val="center"/>
              <w:rPr>
                <w:b/>
                <w:sz w:val="20"/>
                <w:szCs w:val="18"/>
              </w:rPr>
            </w:pPr>
            <w:r w:rsidRPr="00BC5F30">
              <w:rPr>
                <w:b/>
                <w:sz w:val="20"/>
                <w:szCs w:val="18"/>
              </w:rPr>
              <w:t>Consequences</w:t>
            </w:r>
          </w:p>
        </w:tc>
        <w:tc>
          <w:tcPr>
            <w:tcW w:w="2887" w:type="dxa"/>
          </w:tcPr>
          <w:p w14:paraId="25BA4320" w14:textId="77777777" w:rsidR="00E60757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 xml:space="preserve">-no examination of the consequences of food insecurity </w:t>
            </w:r>
          </w:p>
          <w:p w14:paraId="07772174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4E0458A5" w14:textId="2AAAA1B8" w:rsidR="00BC5F30" w:rsidRPr="00BC5F30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-a clear misunderstanding of what consequences even are</w:t>
            </w:r>
          </w:p>
        </w:tc>
        <w:tc>
          <w:tcPr>
            <w:tcW w:w="2888" w:type="dxa"/>
          </w:tcPr>
          <w:p w14:paraId="6F0AE4E3" w14:textId="77777777" w:rsidR="00E60757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-a beginning look at 2 or few consequences</w:t>
            </w:r>
          </w:p>
          <w:p w14:paraId="272D1479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17C97FB8" w14:textId="46E2C16C" w:rsidR="00BC5F30" w:rsidRPr="00BC5F30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-very few details offered or explained about how food insecurity impacts people of the North</w:t>
            </w:r>
          </w:p>
        </w:tc>
        <w:tc>
          <w:tcPr>
            <w:tcW w:w="2888" w:type="dxa"/>
          </w:tcPr>
          <w:p w14:paraId="46DA70BB" w14:textId="3C5731F8" w:rsidR="00E60757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-a satisfactory look at 3 or fewer consequences of food insecurity</w:t>
            </w:r>
          </w:p>
          <w:p w14:paraId="535962B8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28357E27" w14:textId="5841E889" w:rsidR="00BC5F30" w:rsidRPr="00BC5F30" w:rsidRDefault="00BC5F30" w:rsidP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 xml:space="preserve">-evidence of understanding what the consequences are but may not fully examine each </w:t>
            </w:r>
          </w:p>
        </w:tc>
        <w:tc>
          <w:tcPr>
            <w:tcW w:w="2888" w:type="dxa"/>
          </w:tcPr>
          <w:p w14:paraId="27355C83" w14:textId="77777777" w:rsidR="00E60757" w:rsidRDefault="00E60757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-4 or more consequences from different categories (</w:t>
            </w:r>
            <w:proofErr w:type="spellStart"/>
            <w:r w:rsidRPr="00BC5F30">
              <w:rPr>
                <w:sz w:val="18"/>
                <w:szCs w:val="18"/>
              </w:rPr>
              <w:t>ie</w:t>
            </w:r>
            <w:proofErr w:type="spellEnd"/>
            <w:r w:rsidRPr="00BC5F30">
              <w:rPr>
                <w:sz w:val="18"/>
                <w:szCs w:val="18"/>
              </w:rPr>
              <w:t>: social &amp; cultural)</w:t>
            </w:r>
          </w:p>
          <w:p w14:paraId="732AFDD9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452AC5DC" w14:textId="77777777" w:rsidR="008D337E" w:rsidRPr="00BC5F30" w:rsidRDefault="008D337E" w:rsidP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 xml:space="preserve">-detailed explanation of </w:t>
            </w:r>
            <w:r w:rsidRPr="00BC5F30">
              <w:rPr>
                <w:b/>
                <w:i/>
                <w:sz w:val="18"/>
                <w:szCs w:val="18"/>
              </w:rPr>
              <w:t>each</w:t>
            </w:r>
            <w:r w:rsidRPr="00BC5F30">
              <w:rPr>
                <w:sz w:val="18"/>
                <w:szCs w:val="18"/>
              </w:rPr>
              <w:t xml:space="preserve"> effect on people of the North</w:t>
            </w:r>
          </w:p>
        </w:tc>
      </w:tr>
      <w:tr w:rsidR="00E60757" w:rsidRPr="00BC5F30" w14:paraId="25E5776E" w14:textId="77777777" w:rsidTr="00BC5F30">
        <w:tc>
          <w:tcPr>
            <w:tcW w:w="1404" w:type="dxa"/>
            <w:shd w:val="clear" w:color="auto" w:fill="BFBFBF" w:themeFill="background1" w:themeFillShade="BF"/>
          </w:tcPr>
          <w:p w14:paraId="2739293A" w14:textId="4523929F" w:rsidR="00E60757" w:rsidRPr="00BC5F30" w:rsidRDefault="00E60757" w:rsidP="00BC5F30">
            <w:pPr>
              <w:jc w:val="center"/>
              <w:rPr>
                <w:b/>
                <w:sz w:val="20"/>
                <w:szCs w:val="18"/>
              </w:rPr>
            </w:pPr>
            <w:r w:rsidRPr="00BC5F30">
              <w:rPr>
                <w:b/>
                <w:sz w:val="20"/>
                <w:szCs w:val="18"/>
              </w:rPr>
              <w:t>Solutions</w:t>
            </w:r>
          </w:p>
        </w:tc>
        <w:tc>
          <w:tcPr>
            <w:tcW w:w="2887" w:type="dxa"/>
          </w:tcPr>
          <w:p w14:paraId="56EF55E8" w14:textId="77777777" w:rsidR="00E60757" w:rsidRPr="00BC5F30" w:rsidRDefault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-no solution to food insecurity</w:t>
            </w:r>
          </w:p>
          <w:p w14:paraId="0283E28D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36BF9C31" w14:textId="77777777" w:rsidR="008D337E" w:rsidRPr="00BC5F30" w:rsidRDefault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-no explanation of the solution offered</w:t>
            </w:r>
          </w:p>
        </w:tc>
        <w:tc>
          <w:tcPr>
            <w:tcW w:w="2888" w:type="dxa"/>
          </w:tcPr>
          <w:p w14:paraId="6FD7E7C1" w14:textId="15A7D460" w:rsidR="00E60757" w:rsidRPr="00BC5F30" w:rsidRDefault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-few details offered about the solution</w:t>
            </w:r>
            <w:r w:rsidR="00BC5F30" w:rsidRPr="00BC5F30">
              <w:rPr>
                <w:sz w:val="18"/>
                <w:szCs w:val="18"/>
              </w:rPr>
              <w:t>; poor or no attempt at matching solutions to causes of food insecurity</w:t>
            </w:r>
          </w:p>
          <w:p w14:paraId="1896FF09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48E2BCCA" w14:textId="77777777" w:rsidR="008D337E" w:rsidRPr="00BC5F30" w:rsidRDefault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-no method of how to achieve or why it might it work</w:t>
            </w:r>
          </w:p>
        </w:tc>
        <w:tc>
          <w:tcPr>
            <w:tcW w:w="2888" w:type="dxa"/>
          </w:tcPr>
          <w:p w14:paraId="3D717DF4" w14:textId="628B2CEE" w:rsidR="008D337E" w:rsidRPr="00BC5F30" w:rsidRDefault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-a satisfactory look at solutions</w:t>
            </w:r>
            <w:r w:rsidR="00BC5F30" w:rsidRPr="00BC5F30">
              <w:rPr>
                <w:sz w:val="18"/>
                <w:szCs w:val="18"/>
              </w:rPr>
              <w:t>; a good attempt at matching solutions to causes of food insecurity</w:t>
            </w:r>
          </w:p>
          <w:p w14:paraId="73C2BE81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45F9DB0C" w14:textId="77777777" w:rsidR="008D337E" w:rsidRPr="00BC5F30" w:rsidRDefault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-an explanation of the method to solve food insecurity but it may be lacking specifics</w:t>
            </w:r>
          </w:p>
        </w:tc>
        <w:tc>
          <w:tcPr>
            <w:tcW w:w="2888" w:type="dxa"/>
          </w:tcPr>
          <w:p w14:paraId="2132605B" w14:textId="199649CB" w:rsidR="00BC5F30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 xml:space="preserve">- solutions </w:t>
            </w:r>
            <w:r w:rsidRPr="00BC5F30">
              <w:rPr>
                <w:sz w:val="18"/>
                <w:szCs w:val="18"/>
              </w:rPr>
              <w:t xml:space="preserve">excellently </w:t>
            </w:r>
            <w:r w:rsidRPr="00BC5F30">
              <w:rPr>
                <w:sz w:val="18"/>
                <w:szCs w:val="18"/>
              </w:rPr>
              <w:t>address the causes of food insecurity highlighted</w:t>
            </w:r>
          </w:p>
          <w:p w14:paraId="1F7AA97D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1D553A4C" w14:textId="3599B59B" w:rsidR="00E60757" w:rsidRDefault="00E60757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</w:t>
            </w:r>
            <w:r w:rsidR="00C5715E" w:rsidRPr="00BC5F30">
              <w:rPr>
                <w:sz w:val="18"/>
                <w:szCs w:val="18"/>
              </w:rPr>
              <w:t xml:space="preserve">show how solution is </w:t>
            </w:r>
            <w:r w:rsidRPr="00BC5F30">
              <w:rPr>
                <w:sz w:val="18"/>
                <w:szCs w:val="18"/>
              </w:rPr>
              <w:t>reasonable</w:t>
            </w:r>
            <w:r w:rsidR="00C5715E" w:rsidRPr="00BC5F30">
              <w:rPr>
                <w:sz w:val="18"/>
                <w:szCs w:val="18"/>
              </w:rPr>
              <w:t xml:space="preserve"> and workable</w:t>
            </w:r>
          </w:p>
          <w:p w14:paraId="3FC4F47B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69AA2E67" w14:textId="08547AF7" w:rsidR="00E60757" w:rsidRDefault="00E60757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</w:t>
            </w:r>
            <w:r w:rsidR="00BC5F30" w:rsidRPr="00BC5F30">
              <w:rPr>
                <w:sz w:val="18"/>
                <w:szCs w:val="18"/>
              </w:rPr>
              <w:t xml:space="preserve">demonstrate </w:t>
            </w:r>
            <w:r w:rsidRPr="00BC5F30">
              <w:rPr>
                <w:sz w:val="18"/>
                <w:szCs w:val="18"/>
              </w:rPr>
              <w:t>how to achieve that solution</w:t>
            </w:r>
          </w:p>
          <w:p w14:paraId="01E3E4E2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40C3197B" w14:textId="417E25BD" w:rsidR="00E60757" w:rsidRPr="00BC5F30" w:rsidRDefault="00E60757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</w:t>
            </w:r>
            <w:r w:rsidR="00BC5F30">
              <w:rPr>
                <w:sz w:val="18"/>
                <w:szCs w:val="18"/>
              </w:rPr>
              <w:t>explain orig</w:t>
            </w:r>
            <w:r w:rsidR="00BC5F30" w:rsidRPr="00BC5F30">
              <w:rPr>
                <w:sz w:val="18"/>
                <w:szCs w:val="18"/>
              </w:rPr>
              <w:t xml:space="preserve">in of </w:t>
            </w:r>
            <w:r w:rsidRPr="00BC5F30">
              <w:rPr>
                <w:sz w:val="18"/>
                <w:szCs w:val="18"/>
              </w:rPr>
              <w:t>funding/materials</w:t>
            </w:r>
          </w:p>
          <w:p w14:paraId="17B56B63" w14:textId="48E55673" w:rsidR="00E60757" w:rsidRPr="00BC5F30" w:rsidRDefault="00E60757" w:rsidP="00210378">
            <w:pPr>
              <w:rPr>
                <w:sz w:val="18"/>
                <w:szCs w:val="18"/>
              </w:rPr>
            </w:pPr>
          </w:p>
        </w:tc>
      </w:tr>
      <w:tr w:rsidR="00E60757" w:rsidRPr="00BC5F30" w14:paraId="5F239A56" w14:textId="77777777" w:rsidTr="00BC5F30">
        <w:tc>
          <w:tcPr>
            <w:tcW w:w="1404" w:type="dxa"/>
            <w:shd w:val="clear" w:color="auto" w:fill="BFBFBF" w:themeFill="background1" w:themeFillShade="BF"/>
          </w:tcPr>
          <w:p w14:paraId="6F236EDB" w14:textId="77777777" w:rsidR="00E60757" w:rsidRPr="00BC5F30" w:rsidRDefault="00E60757" w:rsidP="00BC5F30">
            <w:pPr>
              <w:jc w:val="center"/>
              <w:rPr>
                <w:b/>
                <w:sz w:val="20"/>
                <w:szCs w:val="18"/>
              </w:rPr>
            </w:pPr>
            <w:r w:rsidRPr="00BC5F30">
              <w:rPr>
                <w:b/>
                <w:sz w:val="20"/>
                <w:szCs w:val="18"/>
              </w:rPr>
              <w:t>Organization</w:t>
            </w:r>
            <w:r w:rsidR="00210378" w:rsidRPr="00BC5F30">
              <w:rPr>
                <w:b/>
                <w:sz w:val="20"/>
                <w:szCs w:val="18"/>
              </w:rPr>
              <w:t xml:space="preserve"> </w:t>
            </w:r>
            <w:r w:rsidRPr="00BC5F30">
              <w:rPr>
                <w:b/>
                <w:sz w:val="20"/>
                <w:szCs w:val="18"/>
              </w:rPr>
              <w:t>/</w:t>
            </w:r>
            <w:r w:rsidR="00210378" w:rsidRPr="00BC5F30">
              <w:rPr>
                <w:b/>
                <w:sz w:val="20"/>
                <w:szCs w:val="18"/>
              </w:rPr>
              <w:t xml:space="preserve"> </w:t>
            </w:r>
            <w:r w:rsidRPr="00BC5F30">
              <w:rPr>
                <w:b/>
                <w:sz w:val="20"/>
                <w:szCs w:val="18"/>
              </w:rPr>
              <w:t>Layout</w:t>
            </w:r>
          </w:p>
        </w:tc>
        <w:tc>
          <w:tcPr>
            <w:tcW w:w="2887" w:type="dxa"/>
          </w:tcPr>
          <w:p w14:paraId="4D3DD635" w14:textId="77777777" w:rsidR="00E60757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-inconsistent presentation (different colours, fonts, headings); no real plan</w:t>
            </w:r>
          </w:p>
          <w:p w14:paraId="6D0B8942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6E9DA7C1" w14:textId="77777777" w:rsidR="00BC5F30" w:rsidRDefault="00BC5F30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-photos, graphs, charts are not explained or are irrelevant to topic</w:t>
            </w:r>
          </w:p>
          <w:p w14:paraId="059D7C26" w14:textId="77777777" w:rsidR="00BC5F30" w:rsidRDefault="00BC5F30">
            <w:pPr>
              <w:rPr>
                <w:sz w:val="18"/>
                <w:szCs w:val="18"/>
              </w:rPr>
            </w:pPr>
          </w:p>
          <w:p w14:paraId="3D60B4BB" w14:textId="31397DD7" w:rsidR="00BC5F30" w:rsidRPr="00BC5F30" w:rsidRDefault="00B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presentation has no clear order; information is random</w:t>
            </w:r>
          </w:p>
        </w:tc>
        <w:tc>
          <w:tcPr>
            <w:tcW w:w="2888" w:type="dxa"/>
          </w:tcPr>
          <w:p w14:paraId="05B06585" w14:textId="77777777" w:rsidR="00E60757" w:rsidRDefault="00B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-inconsistencies in fonts, colours, headings, etc. are distracting to the message of the product</w:t>
            </w:r>
          </w:p>
          <w:p w14:paraId="5C88B592" w14:textId="77777777" w:rsidR="00BC5F30" w:rsidRDefault="00BC5F30">
            <w:pPr>
              <w:rPr>
                <w:sz w:val="18"/>
                <w:szCs w:val="18"/>
              </w:rPr>
            </w:pPr>
          </w:p>
          <w:p w14:paraId="42023670" w14:textId="3F50AD8C" w:rsidR="00BC5F30" w:rsidRPr="00BC5F30" w:rsidRDefault="00B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-photos, graphs, charts, or diagrams might be confusing or are not entirely clear as to purpose in product</w:t>
            </w:r>
          </w:p>
        </w:tc>
        <w:tc>
          <w:tcPr>
            <w:tcW w:w="2888" w:type="dxa"/>
          </w:tcPr>
          <w:p w14:paraId="1ED06F8C" w14:textId="77777777" w:rsidR="00E60757" w:rsidRDefault="00B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-some inconsistencies in fonts, colours, etc. but nothing that overly distracts from the message of the product</w:t>
            </w:r>
          </w:p>
          <w:p w14:paraId="5A73AC89" w14:textId="77777777" w:rsidR="00BC5F30" w:rsidRDefault="00BC5F30">
            <w:pPr>
              <w:rPr>
                <w:sz w:val="18"/>
                <w:szCs w:val="18"/>
              </w:rPr>
            </w:pPr>
          </w:p>
          <w:p w14:paraId="69EF2B9F" w14:textId="22AEFAC2" w:rsidR="00BC5F30" w:rsidRPr="00BC5F30" w:rsidRDefault="00BC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-most photos, graphs, charts, or diagrams are relevant to content</w:t>
            </w:r>
          </w:p>
        </w:tc>
        <w:tc>
          <w:tcPr>
            <w:tcW w:w="2888" w:type="dxa"/>
          </w:tcPr>
          <w:p w14:paraId="176950CD" w14:textId="77777777" w:rsidR="00E60757" w:rsidRPr="00BC5F30" w:rsidRDefault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-has a finished product look</w:t>
            </w:r>
          </w:p>
          <w:p w14:paraId="3E4D7A60" w14:textId="77777777" w:rsidR="008D337E" w:rsidRDefault="008D337E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-consistent presentation throughout (</w:t>
            </w:r>
            <w:proofErr w:type="spellStart"/>
            <w:r w:rsidRPr="00BC5F30">
              <w:rPr>
                <w:sz w:val="18"/>
                <w:szCs w:val="18"/>
              </w:rPr>
              <w:t>ie</w:t>
            </w:r>
            <w:proofErr w:type="spellEnd"/>
            <w:r w:rsidRPr="00BC5F30">
              <w:rPr>
                <w:sz w:val="18"/>
                <w:szCs w:val="18"/>
              </w:rPr>
              <w:t>: fonts, colours, headings)</w:t>
            </w:r>
          </w:p>
          <w:p w14:paraId="23695909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3D5C8DAA" w14:textId="0028419A" w:rsidR="00210378" w:rsidRDefault="00210378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</w:t>
            </w:r>
            <w:r w:rsidR="00BC5F30">
              <w:rPr>
                <w:sz w:val="18"/>
                <w:szCs w:val="18"/>
              </w:rPr>
              <w:t>all</w:t>
            </w:r>
            <w:r w:rsidRPr="00BC5F30">
              <w:rPr>
                <w:sz w:val="18"/>
                <w:szCs w:val="18"/>
              </w:rPr>
              <w:t xml:space="preserve"> photos, graphs, charts, or diagrams </w:t>
            </w:r>
            <w:r w:rsidR="00BC5F30">
              <w:rPr>
                <w:sz w:val="18"/>
                <w:szCs w:val="18"/>
              </w:rPr>
              <w:t>are relevant to</w:t>
            </w:r>
            <w:r w:rsidRPr="00BC5F30">
              <w:rPr>
                <w:sz w:val="18"/>
                <w:szCs w:val="18"/>
              </w:rPr>
              <w:t xml:space="preserve"> content being examined</w:t>
            </w:r>
          </w:p>
          <w:p w14:paraId="1B896891" w14:textId="77777777" w:rsidR="00BC5F30" w:rsidRPr="00BC5F30" w:rsidRDefault="00BC5F30">
            <w:pPr>
              <w:rPr>
                <w:sz w:val="18"/>
                <w:szCs w:val="18"/>
              </w:rPr>
            </w:pPr>
          </w:p>
          <w:p w14:paraId="22B395F7" w14:textId="77777777" w:rsidR="00210378" w:rsidRDefault="00210378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 xml:space="preserve">-logical order to the finished product (causes </w:t>
            </w:r>
            <w:r w:rsidRPr="00BC5F30">
              <w:rPr>
                <w:sz w:val="18"/>
                <w:szCs w:val="18"/>
              </w:rPr>
              <w:sym w:font="Wingdings" w:char="F0E0"/>
            </w:r>
            <w:r w:rsidRPr="00BC5F30">
              <w:rPr>
                <w:sz w:val="18"/>
                <w:szCs w:val="18"/>
              </w:rPr>
              <w:t xml:space="preserve"> consequences</w:t>
            </w:r>
            <w:r w:rsidRPr="00BC5F30">
              <w:rPr>
                <w:sz w:val="18"/>
                <w:szCs w:val="18"/>
              </w:rPr>
              <w:sym w:font="Wingdings" w:char="F0E0"/>
            </w:r>
            <w:r w:rsidRPr="00BC5F30">
              <w:rPr>
                <w:sz w:val="18"/>
                <w:szCs w:val="18"/>
              </w:rPr>
              <w:t xml:space="preserve"> solutions)</w:t>
            </w:r>
          </w:p>
          <w:p w14:paraId="0B6C1933" w14:textId="77777777" w:rsidR="00BC5F30" w:rsidRPr="00BC5F30" w:rsidRDefault="00BC5F3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5E8CEB16" w14:textId="77777777" w:rsidR="00E60757" w:rsidRPr="00BC5F30" w:rsidRDefault="00210378" w:rsidP="00210378">
            <w:pPr>
              <w:rPr>
                <w:sz w:val="18"/>
                <w:szCs w:val="18"/>
              </w:rPr>
            </w:pPr>
            <w:r w:rsidRPr="00BC5F30">
              <w:rPr>
                <w:sz w:val="18"/>
                <w:szCs w:val="18"/>
              </w:rPr>
              <w:t>-an introduction to the topic; a conclusion</w:t>
            </w:r>
          </w:p>
        </w:tc>
      </w:tr>
    </w:tbl>
    <w:p w14:paraId="73E4ABEE" w14:textId="5B335D22" w:rsidR="008B7197" w:rsidRDefault="008B7197"/>
    <w:sectPr w:rsidR="008B7197" w:rsidSect="00BC5F30">
      <w:headerReference w:type="default" r:id="rId10"/>
      <w:pgSz w:w="15840" w:h="12240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E83B" w14:textId="77777777" w:rsidR="0084072B" w:rsidRDefault="0084072B" w:rsidP="00E60757">
      <w:pPr>
        <w:spacing w:after="0" w:line="240" w:lineRule="auto"/>
      </w:pPr>
      <w:r>
        <w:separator/>
      </w:r>
    </w:p>
  </w:endnote>
  <w:endnote w:type="continuationSeparator" w:id="0">
    <w:p w14:paraId="41C7299B" w14:textId="77777777" w:rsidR="0084072B" w:rsidRDefault="0084072B" w:rsidP="00E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C3CE1" w14:textId="77777777" w:rsidR="0084072B" w:rsidRDefault="0084072B" w:rsidP="00E60757">
      <w:pPr>
        <w:spacing w:after="0" w:line="240" w:lineRule="auto"/>
      </w:pPr>
      <w:r>
        <w:separator/>
      </w:r>
    </w:p>
  </w:footnote>
  <w:footnote w:type="continuationSeparator" w:id="0">
    <w:p w14:paraId="23F978A9" w14:textId="77777777" w:rsidR="0084072B" w:rsidRDefault="0084072B" w:rsidP="00E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7047" w14:textId="77777777" w:rsidR="00E60757" w:rsidRPr="00E60757" w:rsidRDefault="00E60757" w:rsidP="00E60757">
    <w:pPr>
      <w:pStyle w:val="Header"/>
      <w:jc w:val="center"/>
      <w:rPr>
        <w:sz w:val="32"/>
      </w:rPr>
    </w:pPr>
    <w:r w:rsidRPr="00E60757">
      <w:rPr>
        <w:sz w:val="32"/>
      </w:rPr>
      <w:t>FOOD INSECURITY IN THE NORTH OF CANADA – causes, consequences, and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23"/>
    <w:multiLevelType w:val="hybridMultilevel"/>
    <w:tmpl w:val="CCC40B8C"/>
    <w:lvl w:ilvl="0" w:tplc="57A235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7"/>
    <w:rsid w:val="00210378"/>
    <w:rsid w:val="005E263E"/>
    <w:rsid w:val="0084072B"/>
    <w:rsid w:val="008B7197"/>
    <w:rsid w:val="008D337E"/>
    <w:rsid w:val="00B16D01"/>
    <w:rsid w:val="00BC5F30"/>
    <w:rsid w:val="00C5715E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419B"/>
  <w15:chartTrackingRefBased/>
  <w15:docId w15:val="{C669D2D1-F45B-41B3-9A73-966C6C32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57"/>
  </w:style>
  <w:style w:type="paragraph" w:styleId="Footer">
    <w:name w:val="footer"/>
    <w:basedOn w:val="Normal"/>
    <w:link w:val="FooterChar"/>
    <w:uiPriority w:val="99"/>
    <w:unhideWhenUsed/>
    <w:rsid w:val="00E6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57"/>
  </w:style>
  <w:style w:type="paragraph" w:styleId="BalloonText">
    <w:name w:val="Balloon Text"/>
    <w:basedOn w:val="Normal"/>
    <w:link w:val="BalloonTextChar"/>
    <w:uiPriority w:val="99"/>
    <w:semiHidden/>
    <w:unhideWhenUsed/>
    <w:rsid w:val="0021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" ma:contentTypeDescription="Create a new document." ma:contentTypeScope="" ma:versionID="ca71e02cbb062f313582ae0be127812e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326f2b654c6de64ae4cf7579c4ae0c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DF208-204D-4B51-A3F7-2898A9BED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5ADAE-D8D3-49DD-A723-1A6D0AC6E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23EE1-F151-4204-AF99-A1D1B7DEB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Aaron (ASD-N)</dc:creator>
  <cp:keywords/>
  <dc:description/>
  <cp:lastModifiedBy>Johnston, Aaron (ASD-N)</cp:lastModifiedBy>
  <cp:revision>3</cp:revision>
  <cp:lastPrinted>2019-11-14T18:26:00Z</cp:lastPrinted>
  <dcterms:created xsi:type="dcterms:W3CDTF">2019-11-14T17:58:00Z</dcterms:created>
  <dcterms:modified xsi:type="dcterms:W3CDTF">2019-11-29T19:09:00Z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